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1F57E" w14:textId="51463481" w:rsidR="00792B6A" w:rsidRPr="0081407F" w:rsidRDefault="00CA6C65" w:rsidP="00CA6C65">
      <w:pPr>
        <w:jc w:val="center"/>
        <w:rPr>
          <w:rFonts w:ascii="ＭＳ ゴシック" w:eastAsia="ＭＳ ゴシック" w:hAnsi="ＭＳ ゴシック"/>
          <w:sz w:val="32"/>
          <w:szCs w:val="32"/>
        </w:rPr>
      </w:pPr>
      <w:r w:rsidRPr="0081407F">
        <w:rPr>
          <w:rFonts w:ascii="ＭＳ ゴシック" w:eastAsia="ＭＳ ゴシック" w:hAnsi="ＭＳ ゴシック" w:hint="eastAsia"/>
          <w:sz w:val="32"/>
          <w:szCs w:val="32"/>
        </w:rPr>
        <w:t xml:space="preserve">〇〇株式会社　</w:t>
      </w:r>
      <w:r w:rsidR="00121B54">
        <w:rPr>
          <w:rFonts w:ascii="ＭＳ ゴシック" w:eastAsia="ＭＳ ゴシック" w:hAnsi="ＭＳ ゴシック" w:hint="eastAsia"/>
          <w:sz w:val="32"/>
          <w:szCs w:val="32"/>
        </w:rPr>
        <w:t>競争的</w:t>
      </w:r>
      <w:r w:rsidRPr="0081407F">
        <w:rPr>
          <w:rFonts w:ascii="ＭＳ ゴシック" w:eastAsia="ＭＳ ゴシック" w:hAnsi="ＭＳ ゴシック" w:hint="eastAsia"/>
          <w:sz w:val="32"/>
          <w:szCs w:val="32"/>
        </w:rPr>
        <w:t>研究費</w:t>
      </w:r>
      <w:r w:rsidR="0084319B">
        <w:rPr>
          <w:rFonts w:ascii="ＭＳ ゴシック" w:eastAsia="ＭＳ ゴシック" w:hAnsi="ＭＳ ゴシック" w:hint="eastAsia"/>
          <w:sz w:val="32"/>
          <w:szCs w:val="32"/>
        </w:rPr>
        <w:t>等</w:t>
      </w:r>
      <w:r w:rsidRPr="0081407F">
        <w:rPr>
          <w:rFonts w:ascii="ＭＳ ゴシック" w:eastAsia="ＭＳ ゴシック" w:hAnsi="ＭＳ ゴシック" w:hint="eastAsia"/>
          <w:sz w:val="32"/>
          <w:szCs w:val="32"/>
        </w:rPr>
        <w:t>に関する</w:t>
      </w:r>
      <w:r w:rsidR="00792B6A" w:rsidRPr="0081407F">
        <w:rPr>
          <w:rFonts w:ascii="ＭＳ ゴシック" w:eastAsia="ＭＳ ゴシック" w:hAnsi="ＭＳ ゴシック" w:hint="eastAsia"/>
          <w:sz w:val="32"/>
          <w:szCs w:val="32"/>
        </w:rPr>
        <w:t>不正防止計画</w:t>
      </w:r>
    </w:p>
    <w:p w14:paraId="4F825227" w14:textId="77777777" w:rsidR="00792B6A" w:rsidRDefault="00792B6A" w:rsidP="00792B6A">
      <w:pPr>
        <w:jc w:val="center"/>
        <w:rPr>
          <w:rFonts w:ascii="ＭＳ ゴシック" w:eastAsia="ＭＳ ゴシック" w:hAnsi="ＭＳ ゴシック"/>
          <w:sz w:val="24"/>
          <w:szCs w:val="24"/>
        </w:rPr>
      </w:pPr>
    </w:p>
    <w:p w14:paraId="2102E997" w14:textId="77777777" w:rsidR="00CA6C65" w:rsidRPr="00792B6A" w:rsidRDefault="00CA6C65" w:rsidP="00792B6A">
      <w:pPr>
        <w:jc w:val="center"/>
        <w:rPr>
          <w:rFonts w:ascii="ＭＳ ゴシック" w:eastAsia="ＭＳ ゴシック" w:hAnsi="ＭＳ ゴシック"/>
          <w:sz w:val="24"/>
          <w:szCs w:val="24"/>
        </w:rPr>
      </w:pPr>
    </w:p>
    <w:p w14:paraId="42B31043" w14:textId="2BA91C49" w:rsidR="00D96070" w:rsidRDefault="00792B6A" w:rsidP="00792B6A">
      <w:pPr>
        <w:jc w:val="right"/>
        <w:rPr>
          <w:rFonts w:ascii="ＭＳ ゴシック" w:eastAsia="ＭＳ ゴシック" w:hAnsi="ＭＳ ゴシック"/>
          <w:sz w:val="24"/>
          <w:szCs w:val="24"/>
        </w:rPr>
      </w:pPr>
      <w:r w:rsidRPr="00792B6A">
        <w:rPr>
          <w:rFonts w:ascii="ＭＳ ゴシック" w:eastAsia="ＭＳ ゴシック" w:hAnsi="ＭＳ ゴシック" w:hint="eastAsia"/>
          <w:sz w:val="24"/>
          <w:szCs w:val="24"/>
        </w:rPr>
        <w:t>（令和〇年〇月〇日策定）</w:t>
      </w:r>
    </w:p>
    <w:p w14:paraId="40324BC0" w14:textId="0A8AABF5" w:rsidR="00792B6A" w:rsidRDefault="00377485" w:rsidP="00CA6C65">
      <w:pPr>
        <w:ind w:right="24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統括管理</w:t>
      </w:r>
      <w:r w:rsidR="00CA6C65">
        <w:rPr>
          <w:rFonts w:ascii="ＭＳ ゴシック" w:eastAsia="ＭＳ ゴシック" w:hAnsi="ＭＳ ゴシック" w:hint="eastAsia"/>
          <w:sz w:val="24"/>
          <w:szCs w:val="24"/>
        </w:rPr>
        <w:t>責任者</w:t>
      </w:r>
    </w:p>
    <w:p w14:paraId="65FB0B8A" w14:textId="77777777" w:rsidR="00F71D31" w:rsidRDefault="00F71D31" w:rsidP="00792B6A">
      <w:pPr>
        <w:jc w:val="right"/>
        <w:rPr>
          <w:rFonts w:ascii="ＭＳ ゴシック" w:eastAsia="ＭＳ ゴシック" w:hAnsi="ＭＳ ゴシック"/>
          <w:sz w:val="24"/>
          <w:szCs w:val="24"/>
        </w:rPr>
      </w:pPr>
    </w:p>
    <w:p w14:paraId="1D812F41" w14:textId="73B1663F" w:rsidR="00F71D31" w:rsidRDefault="00E712F6" w:rsidP="00792B6A">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121B54">
        <w:rPr>
          <w:rFonts w:ascii="ＭＳ ゴシック" w:eastAsia="ＭＳ ゴシック" w:hAnsi="ＭＳ ゴシック" w:hint="eastAsia"/>
          <w:sz w:val="24"/>
          <w:szCs w:val="24"/>
        </w:rPr>
        <w:t>競争的</w:t>
      </w:r>
      <w:r w:rsidR="00CA6C65">
        <w:rPr>
          <w:rFonts w:ascii="ＭＳ ゴシック" w:eastAsia="ＭＳ ゴシック" w:hAnsi="ＭＳ ゴシック" w:hint="eastAsia"/>
          <w:sz w:val="24"/>
          <w:szCs w:val="24"/>
        </w:rPr>
        <w:t>研究費</w:t>
      </w:r>
      <w:r w:rsidR="0084319B">
        <w:rPr>
          <w:rFonts w:ascii="ＭＳ ゴシック" w:eastAsia="ＭＳ ゴシック" w:hAnsi="ＭＳ ゴシック" w:hint="eastAsia"/>
          <w:sz w:val="24"/>
          <w:szCs w:val="24"/>
        </w:rPr>
        <w:t>等</w:t>
      </w:r>
      <w:r w:rsidR="00CA6C65">
        <w:rPr>
          <w:rFonts w:ascii="ＭＳ ゴシック" w:eastAsia="ＭＳ ゴシック" w:hAnsi="ＭＳ ゴシック" w:hint="eastAsia"/>
          <w:sz w:val="24"/>
          <w:szCs w:val="24"/>
        </w:rPr>
        <w:t>の</w:t>
      </w:r>
      <w:r w:rsidR="00792B6A" w:rsidRPr="00792B6A">
        <w:rPr>
          <w:rFonts w:ascii="ＭＳ ゴシック" w:eastAsia="ＭＳ ゴシック" w:hAnsi="ＭＳ ゴシック" w:hint="eastAsia"/>
          <w:sz w:val="24"/>
          <w:szCs w:val="24"/>
        </w:rPr>
        <w:t>不正防止対策</w:t>
      </w:r>
      <w:r w:rsidR="00377485">
        <w:rPr>
          <w:rFonts w:ascii="ＭＳ ゴシック" w:eastAsia="ＭＳ ゴシック" w:hAnsi="ＭＳ ゴシック" w:hint="eastAsia"/>
          <w:sz w:val="24"/>
          <w:szCs w:val="24"/>
        </w:rPr>
        <w:t>の</w:t>
      </w:r>
      <w:r w:rsidR="00792B6A" w:rsidRPr="00792B6A">
        <w:rPr>
          <w:rFonts w:ascii="ＭＳ ゴシック" w:eastAsia="ＭＳ ゴシック" w:hAnsi="ＭＳ ゴシック" w:hint="eastAsia"/>
          <w:sz w:val="24"/>
          <w:szCs w:val="24"/>
        </w:rPr>
        <w:t>基本方針</w:t>
      </w:r>
      <w:r>
        <w:rPr>
          <w:rFonts w:ascii="ＭＳ ゴシック" w:eastAsia="ＭＳ ゴシック" w:hAnsi="ＭＳ ゴシック" w:hint="eastAsia"/>
          <w:sz w:val="24"/>
          <w:szCs w:val="24"/>
        </w:rPr>
        <w:t>」</w:t>
      </w:r>
      <w:r w:rsidR="00792B6A" w:rsidRPr="00792B6A">
        <w:rPr>
          <w:rFonts w:ascii="ＭＳ ゴシック" w:eastAsia="ＭＳ ゴシック" w:hAnsi="ＭＳ ゴシック" w:hint="eastAsia"/>
          <w:sz w:val="24"/>
          <w:szCs w:val="24"/>
        </w:rPr>
        <w:t>に基づき不正防止計画を策定する。</w:t>
      </w:r>
      <w:r w:rsidR="00CA6C65">
        <w:rPr>
          <w:rFonts w:ascii="ＭＳ ゴシック" w:eastAsia="ＭＳ ゴシック" w:hAnsi="ＭＳ ゴシック" w:hint="eastAsia"/>
          <w:sz w:val="24"/>
          <w:szCs w:val="24"/>
        </w:rPr>
        <w:t>当計画は</w:t>
      </w:r>
      <w:r w:rsidR="00121B54">
        <w:rPr>
          <w:rFonts w:ascii="ＭＳ ゴシック" w:eastAsia="ＭＳ ゴシック" w:hAnsi="ＭＳ ゴシック" w:hint="eastAsia"/>
          <w:sz w:val="24"/>
          <w:szCs w:val="24"/>
        </w:rPr>
        <w:t>競争的</w:t>
      </w:r>
      <w:r w:rsidR="00AA6F0D">
        <w:rPr>
          <w:rFonts w:ascii="ＭＳ ゴシック" w:eastAsia="ＭＳ ゴシック" w:hAnsi="ＭＳ ゴシック" w:hint="eastAsia"/>
          <w:sz w:val="24"/>
          <w:szCs w:val="24"/>
        </w:rPr>
        <w:t>研究費</w:t>
      </w:r>
      <w:r w:rsidR="0084319B">
        <w:rPr>
          <w:rFonts w:ascii="ＭＳ ゴシック" w:eastAsia="ＭＳ ゴシック" w:hAnsi="ＭＳ ゴシック" w:hint="eastAsia"/>
          <w:sz w:val="24"/>
          <w:szCs w:val="24"/>
        </w:rPr>
        <w:t>等</w:t>
      </w:r>
      <w:r w:rsidR="00AA6F0D">
        <w:rPr>
          <w:rFonts w:ascii="ＭＳ ゴシック" w:eastAsia="ＭＳ ゴシック" w:hAnsi="ＭＳ ゴシック" w:hint="eastAsia"/>
          <w:sz w:val="24"/>
          <w:szCs w:val="24"/>
        </w:rPr>
        <w:t>を取扱う</w:t>
      </w:r>
      <w:r w:rsidR="00172248">
        <w:rPr>
          <w:rFonts w:ascii="ＭＳ ゴシック" w:eastAsia="ＭＳ ゴシック" w:hAnsi="ＭＳ ゴシック" w:hint="eastAsia"/>
          <w:sz w:val="24"/>
          <w:szCs w:val="24"/>
        </w:rPr>
        <w:t>すべての構成員（</w:t>
      </w:r>
      <w:r w:rsidR="00AA6F0D">
        <w:rPr>
          <w:rFonts w:ascii="ＭＳ ゴシック" w:eastAsia="ＭＳ ゴシック" w:hAnsi="ＭＳ ゴシック" w:hint="eastAsia"/>
          <w:sz w:val="24"/>
          <w:szCs w:val="24"/>
        </w:rPr>
        <w:t>役員・従業員など</w:t>
      </w:r>
      <w:r w:rsidR="00172248">
        <w:rPr>
          <w:rFonts w:ascii="ＭＳ ゴシック" w:eastAsia="ＭＳ ゴシック" w:hAnsi="ＭＳ ゴシック" w:hint="eastAsia"/>
          <w:sz w:val="24"/>
          <w:szCs w:val="24"/>
        </w:rPr>
        <w:t>）</w:t>
      </w:r>
      <w:r w:rsidR="00AA6F0D">
        <w:rPr>
          <w:rFonts w:ascii="ＭＳ ゴシック" w:eastAsia="ＭＳ ゴシック" w:hAnsi="ＭＳ ゴシック" w:hint="eastAsia"/>
          <w:sz w:val="24"/>
          <w:szCs w:val="24"/>
        </w:rPr>
        <w:t>を対象とする計画である。</w:t>
      </w:r>
    </w:p>
    <w:p w14:paraId="17C6710B" w14:textId="77777777" w:rsidR="00AA6F0D" w:rsidRPr="00121B54" w:rsidRDefault="00AA6F0D" w:rsidP="00792B6A">
      <w:pPr>
        <w:jc w:val="left"/>
        <w:rPr>
          <w:rFonts w:ascii="ＭＳ ゴシック" w:eastAsia="ＭＳ ゴシック" w:hAnsi="ＭＳ ゴシック"/>
          <w:sz w:val="24"/>
          <w:szCs w:val="24"/>
        </w:rPr>
      </w:pPr>
    </w:p>
    <w:p w14:paraId="171467E0" w14:textId="7B5AB037" w:rsidR="00F71D31" w:rsidRPr="00F71D31" w:rsidRDefault="00F71D31" w:rsidP="00F71D31">
      <w:pPr>
        <w:pStyle w:val="a3"/>
        <w:numPr>
          <w:ilvl w:val="0"/>
          <w:numId w:val="1"/>
        </w:numPr>
        <w:ind w:leftChars="0"/>
        <w:jc w:val="left"/>
        <w:rPr>
          <w:rFonts w:ascii="ＭＳ ゴシック" w:eastAsia="ＭＳ ゴシック" w:hAnsi="ＭＳ ゴシック"/>
          <w:sz w:val="24"/>
          <w:szCs w:val="24"/>
        </w:rPr>
      </w:pPr>
      <w:r w:rsidRPr="00F71D31">
        <w:rPr>
          <w:rFonts w:ascii="ＭＳ ゴシック" w:eastAsia="ＭＳ ゴシック" w:hAnsi="ＭＳ ゴシック"/>
          <w:sz w:val="24"/>
          <w:szCs w:val="24"/>
        </w:rPr>
        <w:t>不正防止計画の推進を担当する者</w:t>
      </w:r>
      <w:r w:rsidR="00172248" w:rsidRPr="00172248">
        <w:rPr>
          <w:rFonts w:ascii="ＭＳ ゴシック" w:eastAsia="ＭＳ ゴシック" w:hAnsi="ＭＳ ゴシック" w:hint="eastAsia"/>
          <w:color w:val="0070C0"/>
          <w:sz w:val="24"/>
          <w:szCs w:val="24"/>
        </w:rPr>
        <w:t>（または部署）</w:t>
      </w:r>
      <w:r w:rsidRPr="00F71D31">
        <w:rPr>
          <w:rFonts w:ascii="ＭＳ ゴシック" w:eastAsia="ＭＳ ゴシック" w:hAnsi="ＭＳ ゴシック" w:hint="eastAsia"/>
          <w:sz w:val="24"/>
          <w:szCs w:val="24"/>
        </w:rPr>
        <w:t>（以下「防止計画推進担当」）</w:t>
      </w:r>
      <w:r w:rsidRPr="00F71D31">
        <w:rPr>
          <w:rFonts w:ascii="ＭＳ ゴシック" w:eastAsia="ＭＳ ゴシック" w:hAnsi="ＭＳ ゴシック"/>
          <w:sz w:val="24"/>
          <w:szCs w:val="24"/>
        </w:rPr>
        <w:t>は、○○</w:t>
      </w:r>
      <w:r w:rsidR="00AA6F0D">
        <w:rPr>
          <w:rFonts w:ascii="ＭＳ ゴシック" w:eastAsia="ＭＳ ゴシック" w:hAnsi="ＭＳ ゴシック" w:hint="eastAsia"/>
          <w:sz w:val="24"/>
          <w:szCs w:val="24"/>
        </w:rPr>
        <w:t>部長</w:t>
      </w:r>
      <w:r w:rsidRPr="00172248">
        <w:rPr>
          <w:rFonts w:ascii="ＭＳ ゴシック" w:eastAsia="ＭＳ ゴシック" w:hAnsi="ＭＳ ゴシック"/>
          <w:color w:val="0070C0"/>
          <w:sz w:val="24"/>
          <w:szCs w:val="24"/>
        </w:rPr>
        <w:t>（または○○</w:t>
      </w:r>
      <w:r w:rsidR="00AA6F0D" w:rsidRPr="00172248">
        <w:rPr>
          <w:rFonts w:ascii="ＭＳ ゴシック" w:eastAsia="ＭＳ ゴシック" w:hAnsi="ＭＳ ゴシック" w:hint="eastAsia"/>
          <w:color w:val="0070C0"/>
          <w:sz w:val="24"/>
          <w:szCs w:val="24"/>
        </w:rPr>
        <w:t>部</w:t>
      </w:r>
      <w:r w:rsidRPr="00172248">
        <w:rPr>
          <w:rFonts w:ascii="ＭＳ ゴシック" w:eastAsia="ＭＳ ゴシック" w:hAnsi="ＭＳ ゴシック"/>
          <w:color w:val="0070C0"/>
          <w:sz w:val="24"/>
          <w:szCs w:val="24"/>
        </w:rPr>
        <w:t>）</w:t>
      </w:r>
      <w:r w:rsidRPr="00F71D31">
        <w:rPr>
          <w:rFonts w:ascii="ＭＳ ゴシック" w:eastAsia="ＭＳ ゴシック" w:hAnsi="ＭＳ ゴシック"/>
          <w:sz w:val="24"/>
          <w:szCs w:val="24"/>
        </w:rPr>
        <w:t>とする。</w:t>
      </w:r>
    </w:p>
    <w:p w14:paraId="0EDE4D8C" w14:textId="77777777" w:rsidR="00F71D31" w:rsidRPr="00AA6F0D" w:rsidRDefault="00F71D31" w:rsidP="00F71D31">
      <w:pPr>
        <w:pStyle w:val="a3"/>
        <w:ind w:leftChars="0"/>
        <w:jc w:val="left"/>
        <w:rPr>
          <w:rFonts w:ascii="ＭＳ ゴシック" w:eastAsia="ＭＳ ゴシック" w:hAnsi="ＭＳ ゴシック"/>
          <w:sz w:val="24"/>
          <w:szCs w:val="24"/>
        </w:rPr>
      </w:pPr>
    </w:p>
    <w:p w14:paraId="62F5BAEA" w14:textId="724EE17C" w:rsidR="00F71D31" w:rsidRPr="00F71D31" w:rsidRDefault="00F71D31" w:rsidP="00F71D31">
      <w:pPr>
        <w:pStyle w:val="a3"/>
        <w:numPr>
          <w:ilvl w:val="0"/>
          <w:numId w:val="1"/>
        </w:numPr>
        <w:ind w:leftChars="0"/>
        <w:jc w:val="left"/>
        <w:rPr>
          <w:rFonts w:ascii="ＭＳ ゴシック" w:eastAsia="ＭＳ ゴシック" w:hAnsi="ＭＳ ゴシック"/>
          <w:sz w:val="24"/>
          <w:szCs w:val="24"/>
        </w:rPr>
      </w:pPr>
      <w:r w:rsidRPr="00F71D31">
        <w:rPr>
          <w:rFonts w:ascii="ＭＳ ゴシック" w:eastAsia="ＭＳ ゴシック" w:hAnsi="ＭＳ ゴシック" w:hint="eastAsia"/>
          <w:sz w:val="24"/>
          <w:szCs w:val="24"/>
        </w:rPr>
        <w:t>防止計画推進担当</w:t>
      </w:r>
      <w:r w:rsidRPr="00F71D31">
        <w:rPr>
          <w:rFonts w:ascii="ＭＳ ゴシック" w:eastAsia="ＭＳ ゴシック" w:hAnsi="ＭＳ ゴシック"/>
          <w:sz w:val="24"/>
          <w:szCs w:val="24"/>
        </w:rPr>
        <w:t>は、統括管理責任者とともに不正防止計画</w:t>
      </w:r>
      <w:r w:rsidR="00AA6F0D">
        <w:rPr>
          <w:rFonts w:ascii="ＭＳ ゴシック" w:eastAsia="ＭＳ ゴシック" w:hAnsi="ＭＳ ゴシック" w:hint="eastAsia"/>
          <w:sz w:val="24"/>
          <w:szCs w:val="24"/>
        </w:rPr>
        <w:t>（</w:t>
      </w:r>
      <w:r w:rsidRPr="00F71D31">
        <w:rPr>
          <w:rFonts w:ascii="ＭＳ ゴシック" w:eastAsia="ＭＳ ゴシック" w:hAnsi="ＭＳ ゴシック"/>
          <w:sz w:val="24"/>
          <w:szCs w:val="24"/>
        </w:rPr>
        <w:t>コンプライアンス教育・啓発活動の計画を含む。）を策定</w:t>
      </w:r>
      <w:r w:rsidR="00172248">
        <w:rPr>
          <w:rFonts w:ascii="ＭＳ ゴシック" w:eastAsia="ＭＳ ゴシック" w:hAnsi="ＭＳ ゴシック" w:hint="eastAsia"/>
          <w:sz w:val="24"/>
          <w:szCs w:val="24"/>
        </w:rPr>
        <w:t>し</w:t>
      </w:r>
      <w:r w:rsidRPr="00F71D31">
        <w:rPr>
          <w:rFonts w:ascii="ＭＳ ゴシック" w:eastAsia="ＭＳ ゴシック" w:hAnsi="ＭＳ ゴシック"/>
          <w:sz w:val="24"/>
          <w:szCs w:val="24"/>
        </w:rPr>
        <w:t>実施</w:t>
      </w:r>
      <w:r w:rsidR="00172248">
        <w:rPr>
          <w:rFonts w:ascii="ＭＳ ゴシック" w:eastAsia="ＭＳ ゴシック" w:hAnsi="ＭＳ ゴシック" w:hint="eastAsia"/>
          <w:sz w:val="24"/>
          <w:szCs w:val="24"/>
        </w:rPr>
        <w:t>する。</w:t>
      </w:r>
    </w:p>
    <w:p w14:paraId="08D0605C" w14:textId="77777777" w:rsidR="00F71D31" w:rsidRPr="00F71D31" w:rsidRDefault="00F71D31" w:rsidP="00F71D31">
      <w:pPr>
        <w:pStyle w:val="a3"/>
        <w:ind w:leftChars="0"/>
        <w:jc w:val="left"/>
        <w:rPr>
          <w:rFonts w:ascii="ＭＳ ゴシック" w:eastAsia="ＭＳ ゴシック" w:hAnsi="ＭＳ ゴシック"/>
          <w:sz w:val="24"/>
          <w:szCs w:val="24"/>
        </w:rPr>
      </w:pPr>
    </w:p>
    <w:p w14:paraId="2860D580" w14:textId="6A94698B" w:rsidR="00172248" w:rsidRPr="00172248" w:rsidRDefault="00F71D31" w:rsidP="00172248">
      <w:pPr>
        <w:pStyle w:val="a3"/>
        <w:numPr>
          <w:ilvl w:val="0"/>
          <w:numId w:val="1"/>
        </w:numPr>
        <w:ind w:leftChars="0" w:left="600" w:hangingChars="250" w:hanging="600"/>
        <w:jc w:val="left"/>
        <w:rPr>
          <w:rFonts w:ascii="ＭＳ ゴシック" w:eastAsia="ＭＳ ゴシック" w:hAnsi="ＭＳ ゴシック"/>
          <w:sz w:val="24"/>
          <w:szCs w:val="24"/>
        </w:rPr>
      </w:pPr>
      <w:r w:rsidRPr="00D87D90">
        <w:rPr>
          <w:rFonts w:ascii="ＭＳ ゴシック" w:eastAsia="ＭＳ ゴシック" w:hAnsi="ＭＳ ゴシック" w:hint="eastAsia"/>
          <w:sz w:val="24"/>
          <w:szCs w:val="24"/>
        </w:rPr>
        <w:t>防止計画推進担当は、監査役</w:t>
      </w:r>
      <w:r w:rsidR="00AA6F0D" w:rsidRPr="00D87D90">
        <w:rPr>
          <w:rFonts w:ascii="ＭＳ ゴシック" w:eastAsia="ＭＳ ゴシック" w:hAnsi="ＭＳ ゴシック" w:hint="eastAsia"/>
          <w:sz w:val="24"/>
          <w:szCs w:val="24"/>
        </w:rPr>
        <w:t>に</w:t>
      </w:r>
      <w:r w:rsidR="00172248">
        <w:rPr>
          <w:rFonts w:ascii="ＭＳ ゴシック" w:eastAsia="ＭＳ ゴシック" w:hAnsi="ＭＳ ゴシック" w:hint="eastAsia"/>
          <w:sz w:val="24"/>
          <w:szCs w:val="24"/>
        </w:rPr>
        <w:t>不正防止に関する</w:t>
      </w:r>
      <w:r w:rsidRPr="00D87D90">
        <w:rPr>
          <w:rFonts w:ascii="ＭＳ ゴシック" w:eastAsia="ＭＳ ゴシック" w:hAnsi="ＭＳ ゴシック" w:hint="eastAsia"/>
          <w:sz w:val="24"/>
          <w:szCs w:val="24"/>
        </w:rPr>
        <w:t>情報提供等を行うとともに、不正防止</w:t>
      </w:r>
    </w:p>
    <w:p w14:paraId="33412E12" w14:textId="77777777" w:rsidR="00172248" w:rsidRDefault="00F71D31" w:rsidP="00172248">
      <w:pPr>
        <w:pStyle w:val="a3"/>
        <w:ind w:leftChars="100" w:left="210" w:firstLineChars="300" w:firstLine="720"/>
        <w:jc w:val="left"/>
        <w:rPr>
          <w:rFonts w:ascii="ＭＳ ゴシック" w:eastAsia="ＭＳ ゴシック" w:hAnsi="ＭＳ ゴシック"/>
          <w:color w:val="4472C4" w:themeColor="accent1"/>
          <w:sz w:val="24"/>
          <w:szCs w:val="24"/>
        </w:rPr>
      </w:pPr>
      <w:r w:rsidRPr="00172248">
        <w:rPr>
          <w:rFonts w:ascii="ＭＳ ゴシック" w:eastAsia="ＭＳ ゴシック" w:hAnsi="ＭＳ ゴシック" w:hint="eastAsia"/>
          <w:sz w:val="24"/>
          <w:szCs w:val="24"/>
        </w:rPr>
        <w:t>計画の策定・</w:t>
      </w:r>
      <w:r w:rsidRPr="00D87D90">
        <w:rPr>
          <w:rFonts w:ascii="ＭＳ ゴシック" w:eastAsia="ＭＳ ゴシック" w:hAnsi="ＭＳ ゴシック" w:hint="eastAsia"/>
          <w:sz w:val="24"/>
          <w:szCs w:val="24"/>
        </w:rPr>
        <w:t>実施・見直しの状況について意見交換を行う機会を設ける。</w:t>
      </w:r>
      <w:r w:rsidR="00AA6F0D" w:rsidRPr="00D87D90">
        <w:rPr>
          <w:rFonts w:ascii="ＭＳ ゴシック" w:eastAsia="ＭＳ ゴシック" w:hAnsi="ＭＳ ゴシック" w:hint="eastAsia"/>
          <w:color w:val="4472C4" w:themeColor="accent1"/>
          <w:sz w:val="24"/>
          <w:szCs w:val="24"/>
        </w:rPr>
        <w:t>（</w:t>
      </w:r>
      <w:r w:rsidR="00172248">
        <w:rPr>
          <w:rFonts w:ascii="ＭＳ ゴシック" w:eastAsia="ＭＳ ゴシック" w:hAnsi="ＭＳ ゴシック" w:hint="eastAsia"/>
          <w:color w:val="4472C4" w:themeColor="accent1"/>
          <w:sz w:val="24"/>
          <w:szCs w:val="24"/>
        </w:rPr>
        <w:t>←</w:t>
      </w:r>
      <w:r w:rsidR="00AA6F0D" w:rsidRPr="00D87D90">
        <w:rPr>
          <w:rFonts w:ascii="ＭＳ ゴシック" w:eastAsia="ＭＳ ゴシック" w:hAnsi="ＭＳ ゴシック" w:hint="eastAsia"/>
          <w:color w:val="4472C4" w:themeColor="accent1"/>
          <w:sz w:val="24"/>
          <w:szCs w:val="24"/>
        </w:rPr>
        <w:t>監査役が設</w:t>
      </w:r>
    </w:p>
    <w:p w14:paraId="0F327735" w14:textId="77777777" w:rsidR="00172248" w:rsidRDefault="00AA6F0D" w:rsidP="00172248">
      <w:pPr>
        <w:pStyle w:val="a3"/>
        <w:ind w:leftChars="100" w:left="210" w:firstLineChars="300" w:firstLine="720"/>
        <w:jc w:val="left"/>
        <w:rPr>
          <w:rFonts w:ascii="ＭＳ ゴシック" w:eastAsia="ＭＳ ゴシック" w:hAnsi="ＭＳ ゴシック"/>
          <w:color w:val="4472C4" w:themeColor="accent1"/>
          <w:sz w:val="24"/>
          <w:szCs w:val="24"/>
        </w:rPr>
      </w:pPr>
      <w:r w:rsidRPr="00D87D90">
        <w:rPr>
          <w:rFonts w:ascii="ＭＳ ゴシック" w:eastAsia="ＭＳ ゴシック" w:hAnsi="ＭＳ ゴシック" w:hint="eastAsia"/>
          <w:color w:val="4472C4" w:themeColor="accent1"/>
          <w:sz w:val="24"/>
          <w:szCs w:val="24"/>
        </w:rPr>
        <w:t>置されている場合のみ）</w:t>
      </w:r>
      <w:r w:rsidRPr="00D87D90">
        <w:rPr>
          <w:rFonts w:ascii="ＭＳ ゴシック" w:eastAsia="ＭＳ ゴシック" w:hAnsi="ＭＳ ゴシック" w:hint="eastAsia"/>
          <w:sz w:val="24"/>
          <w:szCs w:val="24"/>
        </w:rPr>
        <w:t>また、内部監査部門とも</w:t>
      </w:r>
      <w:r w:rsidR="00D87D90" w:rsidRPr="00D87D90">
        <w:rPr>
          <w:rFonts w:ascii="ＭＳ ゴシック" w:eastAsia="ＭＳ ゴシック" w:hAnsi="ＭＳ ゴシック" w:hint="eastAsia"/>
          <w:sz w:val="24"/>
          <w:szCs w:val="24"/>
        </w:rPr>
        <w:t>情報を交換し</w:t>
      </w:r>
      <w:r w:rsidR="00D87D90" w:rsidRPr="00D87D90">
        <w:rPr>
          <w:rFonts w:ascii="ＭＳ ゴシック" w:eastAsia="ＭＳ ゴシック" w:hAnsi="ＭＳ ゴシック" w:hint="eastAsia"/>
          <w:color w:val="4472C4" w:themeColor="accent1"/>
          <w:sz w:val="24"/>
          <w:szCs w:val="24"/>
        </w:rPr>
        <w:t>（</w:t>
      </w:r>
      <w:r w:rsidR="00172248">
        <w:rPr>
          <w:rFonts w:ascii="ＭＳ ゴシック" w:eastAsia="ＭＳ ゴシック" w:hAnsi="ＭＳ ゴシック" w:hint="eastAsia"/>
          <w:color w:val="4472C4" w:themeColor="accent1"/>
          <w:sz w:val="24"/>
          <w:szCs w:val="24"/>
        </w:rPr>
        <w:t>←</w:t>
      </w:r>
      <w:r w:rsidR="00D87D90" w:rsidRPr="00D87D90">
        <w:rPr>
          <w:rFonts w:ascii="ＭＳ ゴシック" w:eastAsia="ＭＳ ゴシック" w:hAnsi="ＭＳ ゴシック" w:hint="eastAsia"/>
          <w:color w:val="4472C4" w:themeColor="accent1"/>
          <w:sz w:val="24"/>
          <w:szCs w:val="24"/>
        </w:rPr>
        <w:t>内部監査部門がある</w:t>
      </w:r>
    </w:p>
    <w:p w14:paraId="7F7E101C" w14:textId="77777777" w:rsidR="00172248" w:rsidRDefault="00D87D90" w:rsidP="00172248">
      <w:pPr>
        <w:pStyle w:val="a3"/>
        <w:ind w:leftChars="100" w:left="210" w:firstLineChars="300" w:firstLine="720"/>
        <w:jc w:val="left"/>
        <w:rPr>
          <w:rFonts w:ascii="ＭＳ ゴシック" w:eastAsia="ＭＳ ゴシック" w:hAnsi="ＭＳ ゴシック"/>
          <w:sz w:val="24"/>
          <w:szCs w:val="24"/>
        </w:rPr>
      </w:pPr>
      <w:r w:rsidRPr="00D87D90">
        <w:rPr>
          <w:rFonts w:ascii="ＭＳ ゴシック" w:eastAsia="ＭＳ ゴシック" w:hAnsi="ＭＳ ゴシック" w:hint="eastAsia"/>
          <w:color w:val="4472C4" w:themeColor="accent1"/>
          <w:sz w:val="24"/>
          <w:szCs w:val="24"/>
        </w:rPr>
        <w:t>場合のみ）</w:t>
      </w:r>
      <w:r w:rsidRPr="00D87D90">
        <w:rPr>
          <w:rFonts w:ascii="ＭＳ ゴシック" w:eastAsia="ＭＳ ゴシック" w:hAnsi="ＭＳ ゴシック" w:hint="eastAsia"/>
          <w:sz w:val="24"/>
          <w:szCs w:val="24"/>
        </w:rPr>
        <w:t>、モニタリング結果を分析し</w:t>
      </w:r>
      <w:r w:rsidRPr="00D87D90">
        <w:rPr>
          <w:rFonts w:ascii="ＭＳ ゴシック" w:eastAsia="ＭＳ ゴシック" w:hAnsi="ＭＳ ゴシック" w:hint="eastAsia"/>
          <w:color w:val="4472C4" w:themeColor="accent1"/>
          <w:sz w:val="24"/>
          <w:szCs w:val="24"/>
        </w:rPr>
        <w:t>（モニタリングを実施した場合のみ）</w:t>
      </w:r>
      <w:r w:rsidR="00AA6F0D" w:rsidRPr="00D87D90">
        <w:rPr>
          <w:rFonts w:ascii="ＭＳ ゴシック" w:eastAsia="ＭＳ ゴシック" w:hAnsi="ＭＳ ゴシック" w:hint="eastAsia"/>
          <w:sz w:val="24"/>
          <w:szCs w:val="24"/>
        </w:rPr>
        <w:t>不正発生リ</w:t>
      </w:r>
    </w:p>
    <w:p w14:paraId="75EBDAFE" w14:textId="77777777" w:rsidR="00172248" w:rsidRDefault="00AA6F0D" w:rsidP="00172248">
      <w:pPr>
        <w:pStyle w:val="a3"/>
        <w:ind w:leftChars="100" w:left="210" w:firstLineChars="300" w:firstLine="720"/>
        <w:jc w:val="left"/>
        <w:rPr>
          <w:rFonts w:ascii="ＭＳ ゴシック" w:eastAsia="ＭＳ ゴシック" w:hAnsi="ＭＳ ゴシック"/>
          <w:sz w:val="24"/>
          <w:szCs w:val="24"/>
        </w:rPr>
      </w:pPr>
      <w:r w:rsidRPr="00D87D90">
        <w:rPr>
          <w:rFonts w:ascii="ＭＳ ゴシック" w:eastAsia="ＭＳ ゴシック" w:hAnsi="ＭＳ ゴシック" w:hint="eastAsia"/>
          <w:sz w:val="24"/>
          <w:szCs w:val="24"/>
        </w:rPr>
        <w:t>スクを</w:t>
      </w:r>
      <w:r w:rsidR="00D87D90" w:rsidRPr="00D87D90">
        <w:rPr>
          <w:rFonts w:ascii="ＭＳ ゴシック" w:eastAsia="ＭＳ ゴシック" w:hAnsi="ＭＳ ゴシック" w:hint="eastAsia"/>
          <w:sz w:val="24"/>
          <w:szCs w:val="24"/>
        </w:rPr>
        <w:t>整理・</w:t>
      </w:r>
      <w:r w:rsidRPr="00D87D90">
        <w:rPr>
          <w:rFonts w:ascii="ＭＳ ゴシック" w:eastAsia="ＭＳ ゴシック" w:hAnsi="ＭＳ ゴシック" w:hint="eastAsia"/>
          <w:sz w:val="24"/>
          <w:szCs w:val="24"/>
        </w:rPr>
        <w:t>評価</w:t>
      </w:r>
      <w:r w:rsidR="00D87D90" w:rsidRPr="00D87D90">
        <w:rPr>
          <w:rFonts w:ascii="ＭＳ ゴシック" w:eastAsia="ＭＳ ゴシック" w:hAnsi="ＭＳ ゴシック" w:hint="eastAsia"/>
          <w:sz w:val="24"/>
          <w:szCs w:val="24"/>
        </w:rPr>
        <w:t>するなど不正防止対策を実効性のある内容にするとともに、不正発生</w:t>
      </w:r>
    </w:p>
    <w:p w14:paraId="3982F125" w14:textId="743D2FBE" w:rsidR="00F71D31" w:rsidRDefault="00D87D90" w:rsidP="00172248">
      <w:pPr>
        <w:pStyle w:val="a3"/>
        <w:ind w:leftChars="100" w:left="210" w:firstLineChars="300" w:firstLine="720"/>
        <w:jc w:val="left"/>
        <w:rPr>
          <w:rFonts w:ascii="ＭＳ ゴシック" w:eastAsia="ＭＳ ゴシック" w:hAnsi="ＭＳ ゴシック"/>
          <w:sz w:val="24"/>
          <w:szCs w:val="24"/>
        </w:rPr>
      </w:pPr>
      <w:r w:rsidRPr="00D87D90">
        <w:rPr>
          <w:rFonts w:ascii="ＭＳ ゴシック" w:eastAsia="ＭＳ ゴシック" w:hAnsi="ＭＳ ゴシック" w:hint="eastAsia"/>
          <w:sz w:val="24"/>
          <w:szCs w:val="24"/>
        </w:rPr>
        <w:t>リスクに応じて随時見直しを行い、効率化・適正化を図る。</w:t>
      </w:r>
    </w:p>
    <w:p w14:paraId="09796FAD" w14:textId="77777777" w:rsidR="00D87D90" w:rsidRPr="00D87D90" w:rsidRDefault="00D87D90" w:rsidP="00D87D90">
      <w:pPr>
        <w:pStyle w:val="a3"/>
        <w:rPr>
          <w:rFonts w:ascii="ＭＳ ゴシック" w:eastAsia="ＭＳ ゴシック" w:hAnsi="ＭＳ ゴシック"/>
          <w:sz w:val="24"/>
          <w:szCs w:val="24"/>
        </w:rPr>
      </w:pPr>
    </w:p>
    <w:p w14:paraId="2607AA58" w14:textId="65110DE1" w:rsidR="00F71D31" w:rsidRPr="0081407F" w:rsidRDefault="0081407F" w:rsidP="0081407F">
      <w:pPr>
        <w:pStyle w:val="a3"/>
        <w:numPr>
          <w:ilvl w:val="0"/>
          <w:numId w:val="1"/>
        </w:numPr>
        <w:ind w:leftChars="0"/>
        <w:jc w:val="left"/>
        <w:rPr>
          <w:rFonts w:ascii="ＭＳ ゴシック" w:eastAsia="ＭＳ ゴシック" w:hAnsi="ＭＳ ゴシック"/>
          <w:sz w:val="24"/>
          <w:szCs w:val="24"/>
        </w:rPr>
      </w:pPr>
      <w:r w:rsidRPr="0081407F">
        <w:rPr>
          <w:rFonts w:ascii="ＭＳ ゴシック" w:eastAsia="ＭＳ ゴシック" w:hAnsi="ＭＳ ゴシック" w:hint="eastAsia"/>
          <w:sz w:val="24"/>
          <w:szCs w:val="24"/>
        </w:rPr>
        <w:t>研究を実施する部署は</w:t>
      </w:r>
      <w:r>
        <w:rPr>
          <w:rFonts w:ascii="ＭＳ ゴシック" w:eastAsia="ＭＳ ゴシック" w:hAnsi="ＭＳ ゴシック" w:hint="eastAsia"/>
          <w:sz w:val="24"/>
          <w:szCs w:val="24"/>
        </w:rPr>
        <w:t>、</w:t>
      </w:r>
      <w:r w:rsidR="00D87D90" w:rsidRPr="0081407F">
        <w:rPr>
          <w:rFonts w:ascii="ＭＳ ゴシック" w:eastAsia="ＭＳ ゴシック" w:hAnsi="ＭＳ ゴシック" w:hint="eastAsia"/>
          <w:sz w:val="24"/>
          <w:szCs w:val="24"/>
        </w:rPr>
        <w:t>防止計画推進担当の策定した計画に沿って</w:t>
      </w:r>
      <w:r w:rsidR="00F71D31" w:rsidRPr="0081407F">
        <w:rPr>
          <w:rFonts w:ascii="ＭＳ ゴシック" w:eastAsia="ＭＳ ゴシック" w:hAnsi="ＭＳ ゴシック" w:hint="eastAsia"/>
          <w:sz w:val="24"/>
          <w:szCs w:val="24"/>
        </w:rPr>
        <w:t>主体的に不正防止計画を実施する。</w:t>
      </w:r>
    </w:p>
    <w:p w14:paraId="7447785E" w14:textId="77777777" w:rsidR="00F71D31" w:rsidRDefault="00F71D31" w:rsidP="00F71D31">
      <w:pPr>
        <w:ind w:left="600" w:hangingChars="250" w:hanging="600"/>
        <w:jc w:val="left"/>
        <w:rPr>
          <w:rFonts w:ascii="ＭＳ ゴシック" w:eastAsia="ＭＳ ゴシック" w:hAnsi="ＭＳ ゴシック"/>
          <w:sz w:val="24"/>
          <w:szCs w:val="24"/>
        </w:rPr>
      </w:pPr>
    </w:p>
    <w:p w14:paraId="5857B6CF" w14:textId="00172627" w:rsidR="0081407F" w:rsidRDefault="0081407F">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55AABF8A" w14:textId="3EFB1E39" w:rsidR="00F71D31" w:rsidRDefault="00F71D31" w:rsidP="00F71D31">
      <w:pPr>
        <w:ind w:left="600" w:hangingChars="250" w:hanging="60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２　</w:t>
      </w:r>
      <w:r w:rsidR="0081407F">
        <w:rPr>
          <w:rFonts w:ascii="ＭＳ ゴシック" w:eastAsia="ＭＳ ゴシック" w:hAnsi="ＭＳ ゴシック" w:hint="eastAsia"/>
          <w:sz w:val="24"/>
          <w:szCs w:val="24"/>
        </w:rPr>
        <w:t xml:space="preserve">〇〇年度～〇〇年度　</w:t>
      </w:r>
      <w:r>
        <w:rPr>
          <w:rFonts w:ascii="ＭＳ ゴシック" w:eastAsia="ＭＳ ゴシック" w:hAnsi="ＭＳ ゴシック" w:hint="eastAsia"/>
          <w:sz w:val="24"/>
          <w:szCs w:val="24"/>
        </w:rPr>
        <w:t>不正防止計画</w:t>
      </w:r>
    </w:p>
    <w:p w14:paraId="440CA761" w14:textId="77777777" w:rsidR="0081407F" w:rsidRDefault="0081407F" w:rsidP="00A31989">
      <w:pPr>
        <w:ind w:left="600" w:hangingChars="250" w:hanging="600"/>
        <w:jc w:val="left"/>
        <w:rPr>
          <w:rFonts w:ascii="ＭＳ ゴシック" w:eastAsia="ＭＳ ゴシック" w:hAnsi="ＭＳ ゴシック"/>
          <w:sz w:val="24"/>
          <w:szCs w:val="24"/>
        </w:rPr>
      </w:pPr>
    </w:p>
    <w:p w14:paraId="4D5A38DE" w14:textId="4BE5B65A" w:rsidR="00143112" w:rsidRDefault="00267852" w:rsidP="00DC7852">
      <w:pPr>
        <w:ind w:leftChars="200" w:left="4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〇〇年度に受託した</w:t>
      </w:r>
      <w:r w:rsidR="00121B54">
        <w:rPr>
          <w:rFonts w:ascii="ＭＳ ゴシック" w:eastAsia="ＭＳ ゴシック" w:hAnsi="ＭＳ ゴシック" w:hint="eastAsia"/>
          <w:sz w:val="24"/>
          <w:szCs w:val="24"/>
        </w:rPr>
        <w:t>競争的</w:t>
      </w:r>
      <w:r w:rsidR="0081407F">
        <w:rPr>
          <w:rFonts w:ascii="ＭＳ ゴシック" w:eastAsia="ＭＳ ゴシック" w:hAnsi="ＭＳ ゴシック" w:hint="eastAsia"/>
          <w:sz w:val="24"/>
          <w:szCs w:val="24"/>
        </w:rPr>
        <w:t>研究費</w:t>
      </w:r>
      <w:r w:rsidR="0084319B">
        <w:rPr>
          <w:rFonts w:ascii="ＭＳ ゴシック" w:eastAsia="ＭＳ ゴシック" w:hAnsi="ＭＳ ゴシック" w:hint="eastAsia"/>
          <w:sz w:val="24"/>
          <w:szCs w:val="24"/>
        </w:rPr>
        <w:t>等</w:t>
      </w:r>
      <w:r w:rsidR="0081407F">
        <w:rPr>
          <w:rFonts w:ascii="ＭＳ ゴシック" w:eastAsia="ＭＳ ゴシック" w:hAnsi="ＭＳ ゴシック" w:hint="eastAsia"/>
          <w:sz w:val="24"/>
          <w:szCs w:val="24"/>
        </w:rPr>
        <w:t>の不正使用防止</w:t>
      </w:r>
      <w:r>
        <w:rPr>
          <w:rFonts w:ascii="ＭＳ ゴシック" w:eastAsia="ＭＳ ゴシック" w:hAnsi="ＭＳ ゴシック" w:hint="eastAsia"/>
          <w:sz w:val="24"/>
          <w:szCs w:val="24"/>
        </w:rPr>
        <w:t>の</w:t>
      </w:r>
      <w:r w:rsidR="00A31989">
        <w:rPr>
          <w:rFonts w:ascii="ＭＳ ゴシック" w:eastAsia="ＭＳ ゴシック" w:hAnsi="ＭＳ ゴシック" w:hint="eastAsia"/>
          <w:sz w:val="24"/>
          <w:szCs w:val="24"/>
        </w:rPr>
        <w:t>対策として</w:t>
      </w:r>
      <w:r>
        <w:rPr>
          <w:rFonts w:ascii="ＭＳ ゴシック" w:eastAsia="ＭＳ ゴシック" w:hAnsi="ＭＳ ゴシック" w:hint="eastAsia"/>
          <w:sz w:val="24"/>
          <w:szCs w:val="24"/>
        </w:rPr>
        <w:t>、</w:t>
      </w:r>
      <w:r w:rsidR="002D6FD0">
        <w:rPr>
          <w:rFonts w:ascii="ＭＳ ゴシック" w:eastAsia="ＭＳ ゴシック" w:hAnsi="ＭＳ ゴシック" w:hint="eastAsia"/>
          <w:sz w:val="24"/>
          <w:szCs w:val="24"/>
        </w:rPr>
        <w:t>〇</w:t>
      </w:r>
      <w:r>
        <w:rPr>
          <w:rFonts w:ascii="ＭＳ ゴシック" w:eastAsia="ＭＳ ゴシック" w:hAnsi="ＭＳ ゴシック" w:hint="eastAsia"/>
          <w:sz w:val="24"/>
          <w:szCs w:val="24"/>
        </w:rPr>
        <w:t>〇</w:t>
      </w:r>
      <w:r w:rsidR="002D6FD0">
        <w:rPr>
          <w:rFonts w:ascii="ＭＳ ゴシック" w:eastAsia="ＭＳ ゴシック" w:hAnsi="ＭＳ ゴシック" w:hint="eastAsia"/>
          <w:sz w:val="24"/>
          <w:szCs w:val="24"/>
        </w:rPr>
        <w:t>年度</w:t>
      </w:r>
      <w:r w:rsidR="0081407F">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〇</w:t>
      </w:r>
      <w:r w:rsidR="0081407F">
        <w:rPr>
          <w:rFonts w:ascii="ＭＳ ゴシック" w:eastAsia="ＭＳ ゴシック" w:hAnsi="ＭＳ ゴシック" w:hint="eastAsia"/>
          <w:sz w:val="24"/>
          <w:szCs w:val="24"/>
        </w:rPr>
        <w:t>〇年度</w:t>
      </w:r>
      <w:r w:rsidR="002D6FD0">
        <w:rPr>
          <w:rFonts w:ascii="ＭＳ ゴシック" w:eastAsia="ＭＳ ゴシック" w:hAnsi="ＭＳ ゴシック" w:hint="eastAsia"/>
          <w:sz w:val="24"/>
          <w:szCs w:val="24"/>
        </w:rPr>
        <w:t>の不正防止計画</w:t>
      </w:r>
      <w:r w:rsidR="00843703">
        <w:rPr>
          <w:rFonts w:ascii="ＭＳ ゴシック" w:eastAsia="ＭＳ ゴシック" w:hAnsi="ＭＳ ゴシック" w:hint="eastAsia"/>
          <w:sz w:val="24"/>
          <w:szCs w:val="24"/>
        </w:rPr>
        <w:t>を</w:t>
      </w:r>
      <w:r w:rsidR="0081407F">
        <w:rPr>
          <w:rFonts w:ascii="ＭＳ ゴシック" w:eastAsia="ＭＳ ゴシック" w:hAnsi="ＭＳ ゴシック" w:hint="eastAsia"/>
          <w:sz w:val="24"/>
          <w:szCs w:val="24"/>
        </w:rPr>
        <w:t>以下の通り策定</w:t>
      </w:r>
      <w:r w:rsidR="002D6FD0">
        <w:rPr>
          <w:rFonts w:ascii="ＭＳ ゴシック" w:eastAsia="ＭＳ ゴシック" w:hAnsi="ＭＳ ゴシック" w:hint="eastAsia"/>
          <w:sz w:val="24"/>
          <w:szCs w:val="24"/>
        </w:rPr>
        <w:t>する。</w:t>
      </w:r>
    </w:p>
    <w:p w14:paraId="00185ABE" w14:textId="5F713882" w:rsidR="002D6FD0" w:rsidRPr="0081407F" w:rsidRDefault="00267852" w:rsidP="00DC7852">
      <w:pPr>
        <w:ind w:leftChars="200" w:left="4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なお、</w:t>
      </w:r>
      <w:r w:rsidR="00DC7852">
        <w:rPr>
          <w:rFonts w:ascii="ＭＳ ゴシック" w:eastAsia="ＭＳ ゴシック" w:hAnsi="ＭＳ ゴシック" w:hint="eastAsia"/>
          <w:sz w:val="24"/>
          <w:szCs w:val="24"/>
        </w:rPr>
        <w:t>研究内容</w:t>
      </w:r>
      <w:r w:rsidR="00172248">
        <w:rPr>
          <w:rFonts w:ascii="ＭＳ ゴシック" w:eastAsia="ＭＳ ゴシック" w:hAnsi="ＭＳ ゴシック" w:hint="eastAsia"/>
          <w:sz w:val="24"/>
          <w:szCs w:val="24"/>
        </w:rPr>
        <w:t>の</w:t>
      </w:r>
      <w:r w:rsidR="00143112">
        <w:rPr>
          <w:rFonts w:ascii="ＭＳ ゴシック" w:eastAsia="ＭＳ ゴシック" w:hAnsi="ＭＳ ゴシック" w:hint="eastAsia"/>
          <w:sz w:val="24"/>
          <w:szCs w:val="24"/>
        </w:rPr>
        <w:t>変化</w:t>
      </w:r>
      <w:r w:rsidR="00172248">
        <w:rPr>
          <w:rFonts w:ascii="ＭＳ ゴシック" w:eastAsia="ＭＳ ゴシック" w:hAnsi="ＭＳ ゴシック" w:hint="eastAsia"/>
          <w:sz w:val="24"/>
          <w:szCs w:val="24"/>
        </w:rPr>
        <w:t>により</w:t>
      </w:r>
      <w:r w:rsidR="00143112">
        <w:rPr>
          <w:rFonts w:ascii="ＭＳ ゴシック" w:eastAsia="ＭＳ ゴシック" w:hAnsi="ＭＳ ゴシック" w:hint="eastAsia"/>
          <w:sz w:val="24"/>
          <w:szCs w:val="24"/>
        </w:rPr>
        <w:t>不正リスクの範囲が拡大</w:t>
      </w:r>
      <w:r w:rsidR="00172248">
        <w:rPr>
          <w:rFonts w:ascii="ＭＳ ゴシック" w:eastAsia="ＭＳ ゴシック" w:hAnsi="ＭＳ ゴシック" w:hint="eastAsia"/>
          <w:sz w:val="24"/>
          <w:szCs w:val="24"/>
        </w:rPr>
        <w:t>する</w:t>
      </w:r>
      <w:r w:rsidR="00143112">
        <w:rPr>
          <w:rFonts w:ascii="ＭＳ ゴシック" w:eastAsia="ＭＳ ゴシック" w:hAnsi="ＭＳ ゴシック" w:hint="eastAsia"/>
          <w:sz w:val="24"/>
          <w:szCs w:val="24"/>
        </w:rPr>
        <w:t>場合、モニタリング等で不備が発見された場合など</w:t>
      </w:r>
      <w:r w:rsidR="00172248">
        <w:rPr>
          <w:rFonts w:ascii="ＭＳ ゴシック" w:eastAsia="ＭＳ ゴシック" w:hAnsi="ＭＳ ゴシック" w:hint="eastAsia"/>
          <w:sz w:val="24"/>
          <w:szCs w:val="24"/>
        </w:rPr>
        <w:t>は</w:t>
      </w:r>
      <w:r w:rsidR="00143112">
        <w:rPr>
          <w:rFonts w:ascii="ＭＳ ゴシック" w:eastAsia="ＭＳ ゴシック" w:hAnsi="ＭＳ ゴシック" w:hint="eastAsia"/>
          <w:sz w:val="24"/>
          <w:szCs w:val="24"/>
        </w:rPr>
        <w:t>、</w:t>
      </w:r>
      <w:r w:rsidR="00172248">
        <w:rPr>
          <w:rFonts w:ascii="ＭＳ ゴシック" w:eastAsia="ＭＳ ゴシック" w:hAnsi="ＭＳ ゴシック" w:hint="eastAsia"/>
          <w:sz w:val="24"/>
          <w:szCs w:val="24"/>
        </w:rPr>
        <w:t>適宜</w:t>
      </w:r>
      <w:r w:rsidR="00143112">
        <w:rPr>
          <w:rFonts w:ascii="ＭＳ ゴシック" w:eastAsia="ＭＳ ゴシック" w:hAnsi="ＭＳ ゴシック" w:hint="eastAsia"/>
          <w:sz w:val="24"/>
          <w:szCs w:val="24"/>
        </w:rPr>
        <w:t>不正防止計画</w:t>
      </w:r>
      <w:r>
        <w:rPr>
          <w:rFonts w:ascii="ＭＳ ゴシック" w:eastAsia="ＭＳ ゴシック" w:hAnsi="ＭＳ ゴシック" w:hint="eastAsia"/>
          <w:sz w:val="24"/>
          <w:szCs w:val="24"/>
        </w:rPr>
        <w:t>を</w:t>
      </w:r>
      <w:r w:rsidR="00143112">
        <w:rPr>
          <w:rFonts w:ascii="ＭＳ ゴシック" w:eastAsia="ＭＳ ゴシック" w:hAnsi="ＭＳ ゴシック" w:hint="eastAsia"/>
          <w:sz w:val="24"/>
          <w:szCs w:val="24"/>
        </w:rPr>
        <w:t>見直す。</w:t>
      </w:r>
    </w:p>
    <w:p w14:paraId="376B0763" w14:textId="77777777" w:rsidR="002D6FD0" w:rsidRPr="00172248" w:rsidRDefault="002D6FD0" w:rsidP="00F71D31">
      <w:pPr>
        <w:ind w:left="600" w:hangingChars="250" w:hanging="600"/>
        <w:jc w:val="left"/>
        <w:rPr>
          <w:rFonts w:ascii="ＭＳ ゴシック" w:eastAsia="ＭＳ ゴシック" w:hAnsi="ＭＳ ゴシック"/>
          <w:sz w:val="24"/>
          <w:szCs w:val="24"/>
        </w:rPr>
      </w:pPr>
    </w:p>
    <w:p w14:paraId="51B28E53" w14:textId="09E70D5F" w:rsidR="002D6FD0" w:rsidRDefault="002D6FD0" w:rsidP="00A00C6C">
      <w:pPr>
        <w:ind w:left="600" w:hangingChars="250" w:hanging="60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不正防止計画</w:t>
      </w:r>
    </w:p>
    <w:p w14:paraId="53A81C06" w14:textId="77777777" w:rsidR="00A00C6C" w:rsidRDefault="00A00C6C" w:rsidP="00A00C6C">
      <w:pPr>
        <w:ind w:left="600" w:hangingChars="250" w:hanging="600"/>
        <w:jc w:val="left"/>
        <w:rPr>
          <w:rFonts w:ascii="ＭＳ ゴシック" w:eastAsia="ＭＳ ゴシック" w:hAnsi="ＭＳ ゴシック"/>
          <w:sz w:val="24"/>
          <w:szCs w:val="24"/>
        </w:rPr>
      </w:pPr>
    </w:p>
    <w:tbl>
      <w:tblPr>
        <w:tblW w:w="10480" w:type="dxa"/>
        <w:tblCellMar>
          <w:left w:w="99" w:type="dxa"/>
          <w:right w:w="99" w:type="dxa"/>
        </w:tblCellMar>
        <w:tblLook w:val="04A0" w:firstRow="1" w:lastRow="0" w:firstColumn="1" w:lastColumn="0" w:noHBand="0" w:noVBand="1"/>
      </w:tblPr>
      <w:tblGrid>
        <w:gridCol w:w="2660"/>
        <w:gridCol w:w="4180"/>
        <w:gridCol w:w="1514"/>
        <w:gridCol w:w="2126"/>
      </w:tblGrid>
      <w:tr w:rsidR="00A00C6C" w:rsidRPr="00A00C6C" w14:paraId="4C9870D9" w14:textId="77777777" w:rsidTr="00A00C6C">
        <w:trPr>
          <w:trHeight w:val="590"/>
        </w:trPr>
        <w:tc>
          <w:tcPr>
            <w:tcW w:w="2660" w:type="dxa"/>
            <w:tcBorders>
              <w:top w:val="single" w:sz="8" w:space="0" w:color="auto"/>
              <w:left w:val="single" w:sz="8" w:space="0" w:color="auto"/>
              <w:bottom w:val="single" w:sz="8" w:space="0" w:color="auto"/>
              <w:right w:val="single" w:sz="8" w:space="0" w:color="auto"/>
            </w:tcBorders>
            <w:vAlign w:val="center"/>
            <w:hideMark/>
          </w:tcPr>
          <w:p w14:paraId="07F7C682" w14:textId="5FEB1E92" w:rsidR="00A00C6C" w:rsidRPr="00A00C6C" w:rsidRDefault="00B149D1" w:rsidP="00A00C6C">
            <w:pPr>
              <w:widowControl/>
              <w:jc w:val="center"/>
              <w:rPr>
                <w:rFonts w:ascii="ＭＳ ゴシック" w:eastAsia="ＭＳ ゴシック" w:hAnsi="ＭＳ ゴシック" w:cs="ＭＳ Ｐゴシック"/>
                <w:color w:val="000000"/>
                <w:kern w:val="0"/>
                <w:sz w:val="24"/>
                <w:szCs w:val="24"/>
              </w:rPr>
            </w:pPr>
            <w:r>
              <w:rPr>
                <w:rFonts w:ascii="ＭＳ ゴシック" w:eastAsia="ＭＳ ゴシック" w:hAnsi="ＭＳ ゴシック" w:cs="ＭＳ Ｐゴシック" w:hint="eastAsia"/>
                <w:color w:val="000000"/>
                <w:kern w:val="0"/>
                <w:sz w:val="24"/>
                <w:szCs w:val="24"/>
              </w:rPr>
              <w:t>【計画名】　課題</w:t>
            </w:r>
          </w:p>
        </w:tc>
        <w:tc>
          <w:tcPr>
            <w:tcW w:w="4180" w:type="dxa"/>
            <w:tcBorders>
              <w:top w:val="single" w:sz="8" w:space="0" w:color="auto"/>
              <w:left w:val="nil"/>
              <w:bottom w:val="single" w:sz="8" w:space="0" w:color="auto"/>
              <w:right w:val="single" w:sz="8" w:space="0" w:color="auto"/>
            </w:tcBorders>
            <w:vAlign w:val="center"/>
            <w:hideMark/>
          </w:tcPr>
          <w:p w14:paraId="4787308F" w14:textId="77777777" w:rsidR="00A00C6C" w:rsidRPr="00A00C6C" w:rsidRDefault="00A00C6C" w:rsidP="00A00C6C">
            <w:pPr>
              <w:widowControl/>
              <w:jc w:val="center"/>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不正防止計画</w:t>
            </w:r>
          </w:p>
        </w:tc>
        <w:tc>
          <w:tcPr>
            <w:tcW w:w="1514" w:type="dxa"/>
            <w:tcBorders>
              <w:top w:val="single" w:sz="8" w:space="0" w:color="auto"/>
              <w:left w:val="nil"/>
              <w:bottom w:val="single" w:sz="8" w:space="0" w:color="auto"/>
              <w:right w:val="single" w:sz="8" w:space="0" w:color="auto"/>
            </w:tcBorders>
            <w:vAlign w:val="center"/>
            <w:hideMark/>
          </w:tcPr>
          <w:p w14:paraId="285EB4CB" w14:textId="77777777" w:rsidR="00A00C6C" w:rsidRPr="00A00C6C" w:rsidRDefault="00A00C6C" w:rsidP="00A00C6C">
            <w:pPr>
              <w:widowControl/>
              <w:jc w:val="center"/>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担当</w:t>
            </w:r>
          </w:p>
        </w:tc>
        <w:tc>
          <w:tcPr>
            <w:tcW w:w="2126" w:type="dxa"/>
            <w:tcBorders>
              <w:top w:val="single" w:sz="8" w:space="0" w:color="auto"/>
              <w:left w:val="nil"/>
              <w:bottom w:val="single" w:sz="8" w:space="0" w:color="auto"/>
              <w:right w:val="single" w:sz="8" w:space="0" w:color="auto"/>
            </w:tcBorders>
            <w:vAlign w:val="center"/>
            <w:hideMark/>
          </w:tcPr>
          <w:p w14:paraId="544A973A" w14:textId="77777777" w:rsidR="00A00C6C" w:rsidRPr="00A00C6C" w:rsidRDefault="00A00C6C" w:rsidP="00A00C6C">
            <w:pPr>
              <w:widowControl/>
              <w:jc w:val="center"/>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備考</w:t>
            </w:r>
          </w:p>
        </w:tc>
      </w:tr>
      <w:tr w:rsidR="00A00C6C" w:rsidRPr="00A00C6C" w14:paraId="68FF51CB" w14:textId="77777777" w:rsidTr="00A00C6C">
        <w:trPr>
          <w:trHeight w:val="530"/>
        </w:trPr>
        <w:tc>
          <w:tcPr>
            <w:tcW w:w="2660" w:type="dxa"/>
            <w:vMerge w:val="restart"/>
            <w:tcBorders>
              <w:top w:val="nil"/>
              <w:left w:val="single" w:sz="8" w:space="0" w:color="auto"/>
              <w:bottom w:val="single" w:sz="8" w:space="0" w:color="000000"/>
              <w:right w:val="single" w:sz="8" w:space="0" w:color="auto"/>
            </w:tcBorders>
            <w:vAlign w:val="center"/>
            <w:hideMark/>
          </w:tcPr>
          <w:p w14:paraId="4F6A7A58" w14:textId="77777777" w:rsidR="00A37AE3" w:rsidRDefault="00A37AE3" w:rsidP="00A00C6C">
            <w:pPr>
              <w:widowControl/>
              <w:jc w:val="left"/>
              <w:rPr>
                <w:rFonts w:ascii="ＭＳ ゴシック" w:eastAsia="ＭＳ ゴシック" w:hAnsi="ＭＳ ゴシック" w:cs="ＭＳ Ｐゴシック"/>
                <w:color w:val="000000"/>
                <w:kern w:val="0"/>
                <w:sz w:val="24"/>
                <w:szCs w:val="24"/>
              </w:rPr>
            </w:pPr>
            <w:r>
              <w:rPr>
                <w:rFonts w:ascii="ＭＳ ゴシック" w:eastAsia="ＭＳ ゴシック" w:hAnsi="ＭＳ ゴシック" w:cs="ＭＳ Ｐゴシック" w:hint="eastAsia"/>
                <w:color w:val="000000"/>
                <w:kern w:val="0"/>
                <w:sz w:val="24"/>
                <w:szCs w:val="24"/>
              </w:rPr>
              <w:t>【情報公表計画】</w:t>
            </w:r>
          </w:p>
          <w:p w14:paraId="5026C8E7" w14:textId="77777777" w:rsidR="00A37AE3" w:rsidRDefault="00A37AE3" w:rsidP="00A00C6C">
            <w:pPr>
              <w:widowControl/>
              <w:jc w:val="left"/>
              <w:rPr>
                <w:rFonts w:ascii="ＭＳ ゴシック" w:eastAsia="ＭＳ ゴシック" w:hAnsi="ＭＳ ゴシック" w:cs="ＭＳ Ｐゴシック"/>
                <w:color w:val="000000"/>
                <w:kern w:val="0"/>
                <w:sz w:val="24"/>
                <w:szCs w:val="24"/>
              </w:rPr>
            </w:pPr>
          </w:p>
          <w:p w14:paraId="0F2E1A70" w14:textId="58A4F5C6"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 xml:space="preserve">１　</w:t>
            </w:r>
            <w:r w:rsidR="00121B54">
              <w:rPr>
                <w:rFonts w:ascii="ＭＳ ゴシック" w:eastAsia="ＭＳ ゴシック" w:hAnsi="ＭＳ ゴシック" w:cs="ＭＳ Ｐゴシック" w:hint="eastAsia"/>
                <w:color w:val="000000"/>
                <w:kern w:val="0"/>
                <w:sz w:val="24"/>
                <w:szCs w:val="24"/>
              </w:rPr>
              <w:t>競争的</w:t>
            </w:r>
            <w:r w:rsidRPr="00A00C6C">
              <w:rPr>
                <w:rFonts w:ascii="ＭＳ ゴシック" w:eastAsia="ＭＳ ゴシック" w:hAnsi="ＭＳ ゴシック" w:cs="ＭＳ Ｐゴシック" w:hint="eastAsia"/>
                <w:color w:val="000000"/>
                <w:kern w:val="0"/>
                <w:sz w:val="24"/>
                <w:szCs w:val="24"/>
              </w:rPr>
              <w:t>研究費</w:t>
            </w:r>
            <w:r w:rsidR="0084319B">
              <w:rPr>
                <w:rFonts w:ascii="ＭＳ ゴシック" w:eastAsia="ＭＳ ゴシック" w:hAnsi="ＭＳ ゴシック" w:cs="ＭＳ Ｐゴシック" w:hint="eastAsia"/>
                <w:color w:val="000000"/>
                <w:kern w:val="0"/>
                <w:sz w:val="24"/>
                <w:szCs w:val="24"/>
              </w:rPr>
              <w:t>等</w:t>
            </w:r>
            <w:r w:rsidRPr="00A00C6C">
              <w:rPr>
                <w:rFonts w:ascii="ＭＳ ゴシック" w:eastAsia="ＭＳ ゴシック" w:hAnsi="ＭＳ ゴシック" w:cs="ＭＳ Ｐゴシック" w:hint="eastAsia"/>
                <w:color w:val="000000"/>
                <w:kern w:val="0"/>
                <w:sz w:val="24"/>
                <w:szCs w:val="24"/>
              </w:rPr>
              <w:t>の責任体系と通報・相談窓口が設定されておらず、社内・社外に公表されていない</w:t>
            </w:r>
          </w:p>
        </w:tc>
        <w:tc>
          <w:tcPr>
            <w:tcW w:w="4180" w:type="dxa"/>
            <w:tcBorders>
              <w:top w:val="nil"/>
              <w:left w:val="nil"/>
              <w:bottom w:val="nil"/>
              <w:right w:val="single" w:sz="8" w:space="0" w:color="auto"/>
            </w:tcBorders>
            <w:vAlign w:val="center"/>
            <w:hideMark/>
          </w:tcPr>
          <w:p w14:paraId="76B8F9D9"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１）管理体制を明確にする。</w:t>
            </w:r>
          </w:p>
        </w:tc>
        <w:tc>
          <w:tcPr>
            <w:tcW w:w="1514" w:type="dxa"/>
            <w:vMerge w:val="restart"/>
            <w:tcBorders>
              <w:top w:val="nil"/>
              <w:left w:val="single" w:sz="8" w:space="0" w:color="auto"/>
              <w:bottom w:val="single" w:sz="8" w:space="0" w:color="000000"/>
              <w:right w:val="single" w:sz="8" w:space="0" w:color="auto"/>
            </w:tcBorders>
            <w:vAlign w:val="center"/>
            <w:hideMark/>
          </w:tcPr>
          <w:p w14:paraId="3155FEC2" w14:textId="77777777" w:rsidR="00A00C6C" w:rsidRPr="00A00C6C" w:rsidRDefault="00A00C6C" w:rsidP="00A00C6C">
            <w:pPr>
              <w:widowControl/>
              <w:jc w:val="center"/>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最高管理責任者</w:t>
            </w:r>
          </w:p>
        </w:tc>
        <w:tc>
          <w:tcPr>
            <w:tcW w:w="2126" w:type="dxa"/>
            <w:vMerge w:val="restart"/>
            <w:tcBorders>
              <w:top w:val="nil"/>
              <w:left w:val="single" w:sz="8" w:space="0" w:color="auto"/>
              <w:bottom w:val="single" w:sz="8" w:space="0" w:color="000000"/>
              <w:right w:val="single" w:sz="8" w:space="0" w:color="auto"/>
            </w:tcBorders>
            <w:vAlign w:val="center"/>
            <w:hideMark/>
          </w:tcPr>
          <w:p w14:paraId="4B1B14F1" w14:textId="3CA215B1"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すべて〇</w:t>
            </w:r>
            <w:r>
              <w:rPr>
                <w:rFonts w:ascii="ＭＳ ゴシック" w:eastAsia="ＭＳ ゴシック" w:hAnsi="ＭＳ ゴシック" w:cs="ＭＳ Ｐゴシック" w:hint="eastAsia"/>
                <w:color w:val="000000"/>
                <w:kern w:val="0"/>
                <w:sz w:val="24"/>
                <w:szCs w:val="24"/>
              </w:rPr>
              <w:t>〇</w:t>
            </w:r>
            <w:r w:rsidRPr="00A00C6C">
              <w:rPr>
                <w:rFonts w:ascii="ＭＳ ゴシック" w:eastAsia="ＭＳ ゴシック" w:hAnsi="ＭＳ ゴシック" w:cs="ＭＳ Ｐゴシック" w:hint="eastAsia"/>
                <w:color w:val="000000"/>
                <w:kern w:val="0"/>
                <w:sz w:val="24"/>
                <w:szCs w:val="24"/>
              </w:rPr>
              <w:t>年度中に実施する</w:t>
            </w:r>
          </w:p>
        </w:tc>
      </w:tr>
      <w:tr w:rsidR="00A00C6C" w:rsidRPr="00172248" w14:paraId="52AB859C" w14:textId="77777777" w:rsidTr="00A00C6C">
        <w:trPr>
          <w:trHeight w:val="840"/>
        </w:trPr>
        <w:tc>
          <w:tcPr>
            <w:tcW w:w="2660" w:type="dxa"/>
            <w:vMerge/>
            <w:tcBorders>
              <w:top w:val="nil"/>
              <w:left w:val="single" w:sz="8" w:space="0" w:color="auto"/>
              <w:bottom w:val="single" w:sz="8" w:space="0" w:color="000000"/>
              <w:right w:val="single" w:sz="8" w:space="0" w:color="auto"/>
            </w:tcBorders>
            <w:vAlign w:val="center"/>
            <w:hideMark/>
          </w:tcPr>
          <w:p w14:paraId="25F1B655"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c>
          <w:tcPr>
            <w:tcW w:w="4180" w:type="dxa"/>
            <w:tcBorders>
              <w:top w:val="nil"/>
              <w:left w:val="nil"/>
              <w:bottom w:val="nil"/>
              <w:right w:val="single" w:sz="8" w:space="0" w:color="auto"/>
            </w:tcBorders>
            <w:vAlign w:val="center"/>
            <w:hideMark/>
          </w:tcPr>
          <w:p w14:paraId="44ECAFB3" w14:textId="2ED55C4D"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２）通報・相談窓口のメールアドレスを新設し、各責任者がすみやかに確認できる体制</w:t>
            </w:r>
            <w:r w:rsidR="00172248">
              <w:rPr>
                <w:rFonts w:ascii="ＭＳ ゴシック" w:eastAsia="ＭＳ ゴシック" w:hAnsi="ＭＳ ゴシック" w:cs="ＭＳ Ｐゴシック" w:hint="eastAsia"/>
                <w:color w:val="000000"/>
                <w:kern w:val="0"/>
                <w:sz w:val="24"/>
                <w:szCs w:val="24"/>
              </w:rPr>
              <w:t>を構築する</w:t>
            </w:r>
            <w:r w:rsidRPr="00A00C6C">
              <w:rPr>
                <w:rFonts w:ascii="ＭＳ ゴシック" w:eastAsia="ＭＳ ゴシック" w:hAnsi="ＭＳ ゴシック" w:cs="ＭＳ Ｐゴシック" w:hint="eastAsia"/>
                <w:color w:val="000000"/>
                <w:kern w:val="0"/>
                <w:sz w:val="24"/>
                <w:szCs w:val="24"/>
              </w:rPr>
              <w:t>。</w:t>
            </w:r>
          </w:p>
        </w:tc>
        <w:tc>
          <w:tcPr>
            <w:tcW w:w="1514" w:type="dxa"/>
            <w:vMerge/>
            <w:tcBorders>
              <w:top w:val="nil"/>
              <w:left w:val="single" w:sz="8" w:space="0" w:color="auto"/>
              <w:bottom w:val="single" w:sz="8" w:space="0" w:color="000000"/>
              <w:right w:val="single" w:sz="8" w:space="0" w:color="auto"/>
            </w:tcBorders>
            <w:vAlign w:val="center"/>
            <w:hideMark/>
          </w:tcPr>
          <w:p w14:paraId="471D312E"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c>
          <w:tcPr>
            <w:tcW w:w="2126" w:type="dxa"/>
            <w:vMerge/>
            <w:tcBorders>
              <w:top w:val="nil"/>
              <w:left w:val="single" w:sz="8" w:space="0" w:color="auto"/>
              <w:bottom w:val="single" w:sz="8" w:space="0" w:color="000000"/>
              <w:right w:val="single" w:sz="8" w:space="0" w:color="auto"/>
            </w:tcBorders>
            <w:vAlign w:val="center"/>
            <w:hideMark/>
          </w:tcPr>
          <w:p w14:paraId="45F492AB"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r>
      <w:tr w:rsidR="00A00C6C" w:rsidRPr="00A00C6C" w14:paraId="3B0B87B0" w14:textId="77777777" w:rsidTr="00A00C6C">
        <w:trPr>
          <w:trHeight w:val="900"/>
        </w:trPr>
        <w:tc>
          <w:tcPr>
            <w:tcW w:w="2660" w:type="dxa"/>
            <w:vMerge/>
            <w:tcBorders>
              <w:top w:val="nil"/>
              <w:left w:val="single" w:sz="8" w:space="0" w:color="auto"/>
              <w:bottom w:val="single" w:sz="8" w:space="0" w:color="000000"/>
              <w:right w:val="single" w:sz="8" w:space="0" w:color="auto"/>
            </w:tcBorders>
            <w:vAlign w:val="center"/>
            <w:hideMark/>
          </w:tcPr>
          <w:p w14:paraId="19318332"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c>
          <w:tcPr>
            <w:tcW w:w="4180" w:type="dxa"/>
            <w:tcBorders>
              <w:top w:val="nil"/>
              <w:left w:val="nil"/>
              <w:bottom w:val="nil"/>
              <w:right w:val="single" w:sz="8" w:space="0" w:color="auto"/>
            </w:tcBorders>
            <w:vAlign w:val="center"/>
            <w:hideMark/>
          </w:tcPr>
          <w:p w14:paraId="1B82E09F"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３）責任体系と窓口を弊社ＨＰに掲載する</w:t>
            </w:r>
            <w:r w:rsidRPr="00172248">
              <w:rPr>
                <w:rFonts w:ascii="ＭＳ ゴシック" w:eastAsia="ＭＳ ゴシック" w:hAnsi="ＭＳ ゴシック" w:cs="ＭＳ Ｐゴシック" w:hint="eastAsia"/>
                <w:color w:val="0070C0"/>
                <w:kern w:val="0"/>
                <w:sz w:val="24"/>
                <w:szCs w:val="24"/>
              </w:rPr>
              <w:t>（又は〇〇に掲示する）</w:t>
            </w:r>
            <w:r w:rsidRPr="00A00C6C">
              <w:rPr>
                <w:rFonts w:ascii="ＭＳ ゴシック" w:eastAsia="ＭＳ ゴシック" w:hAnsi="ＭＳ ゴシック" w:cs="ＭＳ Ｐゴシック" w:hint="eastAsia"/>
                <w:color w:val="000000"/>
                <w:kern w:val="0"/>
                <w:sz w:val="24"/>
                <w:szCs w:val="24"/>
              </w:rPr>
              <w:t>。</w:t>
            </w:r>
          </w:p>
        </w:tc>
        <w:tc>
          <w:tcPr>
            <w:tcW w:w="1514" w:type="dxa"/>
            <w:vMerge/>
            <w:tcBorders>
              <w:top w:val="nil"/>
              <w:left w:val="single" w:sz="8" w:space="0" w:color="auto"/>
              <w:bottom w:val="single" w:sz="8" w:space="0" w:color="000000"/>
              <w:right w:val="single" w:sz="8" w:space="0" w:color="auto"/>
            </w:tcBorders>
            <w:vAlign w:val="center"/>
            <w:hideMark/>
          </w:tcPr>
          <w:p w14:paraId="06EFE3DF"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c>
          <w:tcPr>
            <w:tcW w:w="2126" w:type="dxa"/>
            <w:vMerge/>
            <w:tcBorders>
              <w:top w:val="nil"/>
              <w:left w:val="single" w:sz="8" w:space="0" w:color="auto"/>
              <w:bottom w:val="single" w:sz="8" w:space="0" w:color="000000"/>
              <w:right w:val="single" w:sz="8" w:space="0" w:color="auto"/>
            </w:tcBorders>
            <w:vAlign w:val="center"/>
            <w:hideMark/>
          </w:tcPr>
          <w:p w14:paraId="3C0586A7"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r>
      <w:tr w:rsidR="00A00C6C" w:rsidRPr="00A00C6C" w14:paraId="25B892DF" w14:textId="77777777" w:rsidTr="00A00C6C">
        <w:trPr>
          <w:trHeight w:val="810"/>
        </w:trPr>
        <w:tc>
          <w:tcPr>
            <w:tcW w:w="2660" w:type="dxa"/>
            <w:vMerge/>
            <w:tcBorders>
              <w:top w:val="nil"/>
              <w:left w:val="single" w:sz="8" w:space="0" w:color="auto"/>
              <w:bottom w:val="single" w:sz="8" w:space="0" w:color="000000"/>
              <w:right w:val="single" w:sz="8" w:space="0" w:color="auto"/>
            </w:tcBorders>
            <w:vAlign w:val="center"/>
            <w:hideMark/>
          </w:tcPr>
          <w:p w14:paraId="44614EAB"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c>
          <w:tcPr>
            <w:tcW w:w="4180" w:type="dxa"/>
            <w:tcBorders>
              <w:top w:val="nil"/>
              <w:left w:val="nil"/>
              <w:bottom w:val="single" w:sz="8" w:space="0" w:color="auto"/>
              <w:right w:val="single" w:sz="8" w:space="0" w:color="auto"/>
            </w:tcBorders>
            <w:vAlign w:val="center"/>
            <w:hideMark/>
          </w:tcPr>
          <w:p w14:paraId="6413C6E4"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４）責任体制並びに通報・相談窓口を構成員に説明する</w:t>
            </w:r>
          </w:p>
        </w:tc>
        <w:tc>
          <w:tcPr>
            <w:tcW w:w="1514" w:type="dxa"/>
            <w:vMerge/>
            <w:tcBorders>
              <w:top w:val="nil"/>
              <w:left w:val="single" w:sz="8" w:space="0" w:color="auto"/>
              <w:bottom w:val="single" w:sz="8" w:space="0" w:color="000000"/>
              <w:right w:val="single" w:sz="8" w:space="0" w:color="auto"/>
            </w:tcBorders>
            <w:vAlign w:val="center"/>
            <w:hideMark/>
          </w:tcPr>
          <w:p w14:paraId="65C211AF"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c>
          <w:tcPr>
            <w:tcW w:w="2126" w:type="dxa"/>
            <w:vMerge/>
            <w:tcBorders>
              <w:top w:val="nil"/>
              <w:left w:val="single" w:sz="8" w:space="0" w:color="auto"/>
              <w:bottom w:val="single" w:sz="8" w:space="0" w:color="000000"/>
              <w:right w:val="single" w:sz="8" w:space="0" w:color="auto"/>
            </w:tcBorders>
            <w:vAlign w:val="center"/>
            <w:hideMark/>
          </w:tcPr>
          <w:p w14:paraId="612D6640"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r>
      <w:tr w:rsidR="00A00C6C" w:rsidRPr="00A00C6C" w14:paraId="289580AD" w14:textId="77777777" w:rsidTr="00A00C6C">
        <w:trPr>
          <w:trHeight w:val="1520"/>
        </w:trPr>
        <w:tc>
          <w:tcPr>
            <w:tcW w:w="2660" w:type="dxa"/>
            <w:vMerge w:val="restart"/>
            <w:tcBorders>
              <w:top w:val="nil"/>
              <w:left w:val="single" w:sz="8" w:space="0" w:color="auto"/>
              <w:bottom w:val="single" w:sz="8" w:space="0" w:color="000000"/>
              <w:right w:val="single" w:sz="8" w:space="0" w:color="auto"/>
            </w:tcBorders>
            <w:vAlign w:val="center"/>
            <w:hideMark/>
          </w:tcPr>
          <w:p w14:paraId="644963A2" w14:textId="476C612F" w:rsidR="00A37AE3" w:rsidRDefault="00A37AE3" w:rsidP="00A00C6C">
            <w:pPr>
              <w:widowControl/>
              <w:jc w:val="left"/>
              <w:rPr>
                <w:rFonts w:ascii="ＭＳ ゴシック" w:eastAsia="ＭＳ ゴシック" w:hAnsi="ＭＳ ゴシック" w:cs="ＭＳ Ｐゴシック"/>
                <w:color w:val="000000"/>
                <w:kern w:val="0"/>
                <w:sz w:val="24"/>
                <w:szCs w:val="24"/>
              </w:rPr>
            </w:pPr>
            <w:r w:rsidRPr="00A37AE3">
              <w:rPr>
                <w:rFonts w:ascii="ＭＳ ゴシック" w:eastAsia="ＭＳ ゴシック" w:hAnsi="ＭＳ ゴシック" w:cs="ＭＳ Ｐゴシック" w:hint="eastAsia"/>
                <w:color w:val="000000"/>
                <w:kern w:val="0"/>
                <w:sz w:val="24"/>
                <w:szCs w:val="24"/>
              </w:rPr>
              <w:t>【教育計画】</w:t>
            </w:r>
          </w:p>
          <w:p w14:paraId="44C32091" w14:textId="77777777" w:rsidR="00A37AE3" w:rsidRDefault="00A37AE3" w:rsidP="00A00C6C">
            <w:pPr>
              <w:widowControl/>
              <w:jc w:val="left"/>
              <w:rPr>
                <w:rFonts w:ascii="ＭＳ ゴシック" w:eastAsia="ＭＳ ゴシック" w:hAnsi="ＭＳ ゴシック" w:cs="ＭＳ Ｐゴシック"/>
                <w:color w:val="000000"/>
                <w:kern w:val="0"/>
                <w:sz w:val="24"/>
                <w:szCs w:val="24"/>
              </w:rPr>
            </w:pPr>
          </w:p>
          <w:p w14:paraId="322798F9" w14:textId="7C14A485" w:rsidR="00A00C6C" w:rsidRDefault="00A37AE3" w:rsidP="00A00C6C">
            <w:pPr>
              <w:widowControl/>
              <w:jc w:val="left"/>
              <w:rPr>
                <w:rFonts w:ascii="ＭＳ ゴシック" w:eastAsia="ＭＳ ゴシック" w:hAnsi="ＭＳ ゴシック" w:cs="ＭＳ Ｐゴシック"/>
                <w:color w:val="000000"/>
                <w:kern w:val="0"/>
                <w:sz w:val="24"/>
                <w:szCs w:val="24"/>
              </w:rPr>
            </w:pPr>
            <w:r>
              <w:rPr>
                <w:rFonts w:ascii="ＭＳ ゴシック" w:eastAsia="ＭＳ ゴシック" w:hAnsi="ＭＳ ゴシック" w:cs="ＭＳ Ｐゴシック" w:hint="eastAsia"/>
                <w:color w:val="000000"/>
                <w:kern w:val="0"/>
                <w:sz w:val="24"/>
                <w:szCs w:val="24"/>
              </w:rPr>
              <w:t>２　研究</w:t>
            </w:r>
            <w:r w:rsidR="00A00C6C" w:rsidRPr="00A00C6C">
              <w:rPr>
                <w:rFonts w:ascii="ＭＳ ゴシック" w:eastAsia="ＭＳ ゴシック" w:hAnsi="ＭＳ ゴシック" w:cs="ＭＳ Ｐゴシック" w:hint="eastAsia"/>
                <w:color w:val="000000"/>
                <w:kern w:val="0"/>
                <w:sz w:val="24"/>
                <w:szCs w:val="24"/>
              </w:rPr>
              <w:t>者にとって</w:t>
            </w:r>
            <w:r w:rsidR="0084319B">
              <w:rPr>
                <w:rFonts w:ascii="ＭＳ ゴシック" w:eastAsia="ＭＳ ゴシック" w:hAnsi="ＭＳ ゴシック" w:cs="ＭＳ Ｐゴシック" w:hint="eastAsia"/>
                <w:color w:val="000000"/>
                <w:kern w:val="0"/>
                <w:sz w:val="24"/>
                <w:szCs w:val="24"/>
              </w:rPr>
              <w:t>競争</w:t>
            </w:r>
            <w:r w:rsidR="00A00C6C" w:rsidRPr="00A00C6C">
              <w:rPr>
                <w:rFonts w:ascii="ＭＳ ゴシック" w:eastAsia="ＭＳ ゴシック" w:hAnsi="ＭＳ ゴシック" w:cs="ＭＳ Ｐゴシック" w:hint="eastAsia"/>
                <w:color w:val="000000"/>
                <w:kern w:val="0"/>
                <w:sz w:val="24"/>
                <w:szCs w:val="24"/>
              </w:rPr>
              <w:t>的研究費</w:t>
            </w:r>
            <w:r w:rsidR="0084319B">
              <w:rPr>
                <w:rFonts w:ascii="ＭＳ ゴシック" w:eastAsia="ＭＳ ゴシック" w:hAnsi="ＭＳ ゴシック" w:cs="ＭＳ Ｐゴシック" w:hint="eastAsia"/>
                <w:color w:val="000000"/>
                <w:kern w:val="0"/>
                <w:sz w:val="24"/>
                <w:szCs w:val="24"/>
              </w:rPr>
              <w:t>等</w:t>
            </w:r>
            <w:r w:rsidR="00A00C6C" w:rsidRPr="00A00C6C">
              <w:rPr>
                <w:rFonts w:ascii="ＭＳ ゴシック" w:eastAsia="ＭＳ ゴシック" w:hAnsi="ＭＳ ゴシック" w:cs="ＭＳ Ｐゴシック" w:hint="eastAsia"/>
                <w:color w:val="000000"/>
                <w:kern w:val="0"/>
                <w:sz w:val="24"/>
                <w:szCs w:val="24"/>
              </w:rPr>
              <w:t>の取扱いは初めて</w:t>
            </w:r>
            <w:r w:rsidR="00CC65C0">
              <w:rPr>
                <w:rFonts w:ascii="ＭＳ ゴシック" w:eastAsia="ＭＳ ゴシック" w:hAnsi="ＭＳ ゴシック" w:cs="ＭＳ Ｐゴシック" w:hint="eastAsia"/>
                <w:color w:val="000000"/>
                <w:kern w:val="0"/>
                <w:sz w:val="24"/>
                <w:szCs w:val="24"/>
              </w:rPr>
              <w:t>で</w:t>
            </w:r>
            <w:r w:rsidR="00A00C6C" w:rsidRPr="00A00C6C">
              <w:rPr>
                <w:rFonts w:ascii="ＭＳ ゴシック" w:eastAsia="ＭＳ ゴシック" w:hAnsi="ＭＳ ゴシック" w:cs="ＭＳ Ｐゴシック" w:hint="eastAsia"/>
                <w:color w:val="000000"/>
                <w:kern w:val="0"/>
                <w:sz w:val="24"/>
                <w:szCs w:val="24"/>
              </w:rPr>
              <w:t>あり、コンプライアンス意識が薄い</w:t>
            </w:r>
          </w:p>
          <w:p w14:paraId="34E744E3" w14:textId="2AD63BB1" w:rsidR="00A37AE3" w:rsidRPr="00A00C6C" w:rsidRDefault="00A37AE3" w:rsidP="00A00C6C">
            <w:pPr>
              <w:widowControl/>
              <w:jc w:val="left"/>
              <w:rPr>
                <w:rFonts w:ascii="ＭＳ ゴシック" w:eastAsia="ＭＳ ゴシック" w:hAnsi="ＭＳ ゴシック" w:cs="ＭＳ Ｐゴシック"/>
                <w:color w:val="000000"/>
                <w:kern w:val="0"/>
                <w:sz w:val="24"/>
                <w:szCs w:val="24"/>
              </w:rPr>
            </w:pPr>
          </w:p>
        </w:tc>
        <w:tc>
          <w:tcPr>
            <w:tcW w:w="4180" w:type="dxa"/>
            <w:tcBorders>
              <w:top w:val="nil"/>
              <w:left w:val="nil"/>
              <w:bottom w:val="nil"/>
              <w:right w:val="single" w:sz="8" w:space="0" w:color="auto"/>
            </w:tcBorders>
            <w:vAlign w:val="center"/>
            <w:hideMark/>
          </w:tcPr>
          <w:p w14:paraId="274A8412" w14:textId="4CD568BF"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１）</w:t>
            </w:r>
            <w:r w:rsidR="0084319B">
              <w:rPr>
                <w:rFonts w:ascii="ＭＳ ゴシック" w:eastAsia="ＭＳ ゴシック" w:hAnsi="ＭＳ ゴシック" w:cs="ＭＳ Ｐゴシック" w:hint="eastAsia"/>
                <w:color w:val="000000"/>
                <w:kern w:val="0"/>
                <w:sz w:val="24"/>
                <w:szCs w:val="24"/>
              </w:rPr>
              <w:t>競争</w:t>
            </w:r>
            <w:r w:rsidRPr="00A00C6C">
              <w:rPr>
                <w:rFonts w:ascii="ＭＳ ゴシック" w:eastAsia="ＭＳ ゴシック" w:hAnsi="ＭＳ ゴシック" w:cs="ＭＳ Ｐゴシック" w:hint="eastAsia"/>
                <w:color w:val="000000"/>
                <w:kern w:val="0"/>
                <w:sz w:val="24"/>
                <w:szCs w:val="24"/>
              </w:rPr>
              <w:t>的研究費</w:t>
            </w:r>
            <w:r w:rsidR="0084319B">
              <w:rPr>
                <w:rFonts w:ascii="ＭＳ ゴシック" w:eastAsia="ＭＳ ゴシック" w:hAnsi="ＭＳ ゴシック" w:cs="ＭＳ Ｐゴシック" w:hint="eastAsia"/>
                <w:color w:val="000000"/>
                <w:kern w:val="0"/>
                <w:sz w:val="24"/>
                <w:szCs w:val="24"/>
              </w:rPr>
              <w:t>等</w:t>
            </w:r>
            <w:r w:rsidRPr="00A00C6C">
              <w:rPr>
                <w:rFonts w:ascii="ＭＳ ゴシック" w:eastAsia="ＭＳ ゴシック" w:hAnsi="ＭＳ ゴシック" w:cs="ＭＳ Ｐゴシック" w:hint="eastAsia"/>
                <w:color w:val="000000"/>
                <w:kern w:val="0"/>
                <w:sz w:val="24"/>
                <w:szCs w:val="24"/>
              </w:rPr>
              <w:t>を取扱う研究者と事務</w:t>
            </w:r>
            <w:r w:rsidR="00172248">
              <w:rPr>
                <w:rFonts w:ascii="ＭＳ ゴシック" w:eastAsia="ＭＳ ゴシック" w:hAnsi="ＭＳ ゴシック" w:cs="ＭＳ Ｐゴシック" w:hint="eastAsia"/>
                <w:color w:val="000000"/>
                <w:kern w:val="0"/>
                <w:sz w:val="24"/>
                <w:szCs w:val="24"/>
              </w:rPr>
              <w:t>・</w:t>
            </w:r>
            <w:r w:rsidRPr="00A00C6C">
              <w:rPr>
                <w:rFonts w:ascii="ＭＳ ゴシック" w:eastAsia="ＭＳ ゴシック" w:hAnsi="ＭＳ ゴシック" w:cs="ＭＳ Ｐゴシック" w:hint="eastAsia"/>
                <w:color w:val="000000"/>
                <w:kern w:val="0"/>
                <w:sz w:val="24"/>
                <w:szCs w:val="24"/>
              </w:rPr>
              <w:t>管理</w:t>
            </w:r>
            <w:r w:rsidR="00172248">
              <w:rPr>
                <w:rFonts w:ascii="ＭＳ ゴシック" w:eastAsia="ＭＳ ゴシック" w:hAnsi="ＭＳ ゴシック" w:cs="ＭＳ Ｐゴシック" w:hint="eastAsia"/>
                <w:color w:val="000000"/>
                <w:kern w:val="0"/>
                <w:sz w:val="24"/>
                <w:szCs w:val="24"/>
              </w:rPr>
              <w:t>担当</w:t>
            </w:r>
            <w:r w:rsidRPr="00A00C6C">
              <w:rPr>
                <w:rFonts w:ascii="ＭＳ ゴシック" w:eastAsia="ＭＳ ゴシック" w:hAnsi="ＭＳ ゴシック" w:cs="ＭＳ Ｐゴシック" w:hint="eastAsia"/>
                <w:color w:val="000000"/>
                <w:kern w:val="0"/>
                <w:sz w:val="24"/>
                <w:szCs w:val="24"/>
              </w:rPr>
              <w:t>者にコンプライアンス教育を実施する。（研究開始前</w:t>
            </w:r>
            <w:r w:rsidR="00172248">
              <w:rPr>
                <w:rFonts w:ascii="ＭＳ ゴシック" w:eastAsia="ＭＳ ゴシック" w:hAnsi="ＭＳ ゴシック" w:cs="ＭＳ Ｐゴシック" w:hint="eastAsia"/>
                <w:color w:val="000000"/>
                <w:kern w:val="0"/>
                <w:sz w:val="24"/>
                <w:szCs w:val="24"/>
              </w:rPr>
              <w:t>に全員</w:t>
            </w:r>
            <w:r w:rsidRPr="00A00C6C">
              <w:rPr>
                <w:rFonts w:ascii="ＭＳ ゴシック" w:eastAsia="ＭＳ ゴシック" w:hAnsi="ＭＳ ゴシック" w:cs="ＭＳ Ｐゴシック" w:hint="eastAsia"/>
                <w:color w:val="000000"/>
                <w:kern w:val="0"/>
                <w:sz w:val="24"/>
                <w:szCs w:val="24"/>
              </w:rPr>
              <w:t>、</w:t>
            </w:r>
            <w:r w:rsidR="00172248">
              <w:rPr>
                <w:rFonts w:ascii="ＭＳ ゴシック" w:eastAsia="ＭＳ ゴシック" w:hAnsi="ＭＳ ゴシック" w:cs="ＭＳ Ｐゴシック" w:hint="eastAsia"/>
                <w:color w:val="000000"/>
                <w:kern w:val="0"/>
                <w:sz w:val="24"/>
                <w:szCs w:val="24"/>
              </w:rPr>
              <w:t>増員</w:t>
            </w:r>
            <w:r w:rsidRPr="00A00C6C">
              <w:rPr>
                <w:rFonts w:ascii="ＭＳ ゴシック" w:eastAsia="ＭＳ ゴシック" w:hAnsi="ＭＳ ゴシック" w:cs="ＭＳ Ｐゴシック" w:hint="eastAsia"/>
                <w:color w:val="000000"/>
                <w:kern w:val="0"/>
                <w:sz w:val="24"/>
                <w:szCs w:val="24"/>
              </w:rPr>
              <w:t>・採用等による新規メンバー</w:t>
            </w:r>
            <w:r w:rsidR="00172248">
              <w:rPr>
                <w:rFonts w:ascii="ＭＳ ゴシック" w:eastAsia="ＭＳ ゴシック" w:hAnsi="ＭＳ ゴシック" w:cs="ＭＳ Ｐゴシック" w:hint="eastAsia"/>
                <w:color w:val="000000"/>
                <w:kern w:val="0"/>
                <w:sz w:val="24"/>
                <w:szCs w:val="24"/>
              </w:rPr>
              <w:t>に対しては</w:t>
            </w:r>
            <w:r w:rsidRPr="00A00C6C">
              <w:rPr>
                <w:rFonts w:ascii="ＭＳ ゴシック" w:eastAsia="ＭＳ ゴシック" w:hAnsi="ＭＳ ゴシック" w:cs="ＭＳ Ｐゴシック" w:hint="eastAsia"/>
                <w:color w:val="000000"/>
                <w:kern w:val="0"/>
                <w:sz w:val="24"/>
                <w:szCs w:val="24"/>
              </w:rPr>
              <w:t>参加時）</w:t>
            </w:r>
          </w:p>
        </w:tc>
        <w:tc>
          <w:tcPr>
            <w:tcW w:w="1514" w:type="dxa"/>
            <w:vMerge w:val="restart"/>
            <w:tcBorders>
              <w:top w:val="nil"/>
              <w:left w:val="single" w:sz="8" w:space="0" w:color="auto"/>
              <w:bottom w:val="single" w:sz="8" w:space="0" w:color="000000"/>
              <w:right w:val="single" w:sz="8" w:space="0" w:color="auto"/>
            </w:tcBorders>
            <w:vAlign w:val="center"/>
            <w:hideMark/>
          </w:tcPr>
          <w:p w14:paraId="70B96494" w14:textId="77777777" w:rsidR="00A00C6C" w:rsidRPr="00A00C6C" w:rsidRDefault="00A00C6C" w:rsidP="00A00C6C">
            <w:pPr>
              <w:widowControl/>
              <w:jc w:val="center"/>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コンプライアンス推進責任者</w:t>
            </w:r>
          </w:p>
        </w:tc>
        <w:tc>
          <w:tcPr>
            <w:tcW w:w="2126" w:type="dxa"/>
            <w:tcBorders>
              <w:top w:val="nil"/>
              <w:left w:val="nil"/>
              <w:bottom w:val="nil"/>
              <w:right w:val="single" w:sz="8" w:space="0" w:color="auto"/>
            </w:tcBorders>
            <w:vAlign w:val="center"/>
            <w:hideMark/>
          </w:tcPr>
          <w:p w14:paraId="13546AE5"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教材はJSPSの</w:t>
            </w:r>
            <w:proofErr w:type="spellStart"/>
            <w:r w:rsidRPr="00A00C6C">
              <w:rPr>
                <w:rFonts w:ascii="ＭＳ ゴシック" w:eastAsia="ＭＳ ゴシック" w:hAnsi="ＭＳ ゴシック" w:cs="ＭＳ Ｐゴシック" w:hint="eastAsia"/>
                <w:color w:val="000000"/>
                <w:kern w:val="0"/>
                <w:sz w:val="24"/>
                <w:szCs w:val="24"/>
              </w:rPr>
              <w:t>eL-CoRE</w:t>
            </w:r>
            <w:proofErr w:type="spellEnd"/>
            <w:r w:rsidRPr="00A00C6C">
              <w:rPr>
                <w:rFonts w:ascii="ＭＳ ゴシック" w:eastAsia="ＭＳ ゴシック" w:hAnsi="ＭＳ ゴシック" w:cs="ＭＳ Ｐゴシック" w:hint="eastAsia"/>
                <w:color w:val="000000"/>
                <w:kern w:val="0"/>
                <w:sz w:val="24"/>
                <w:szCs w:val="24"/>
              </w:rPr>
              <w:t>の最新版を用いる。</w:t>
            </w:r>
          </w:p>
        </w:tc>
      </w:tr>
      <w:tr w:rsidR="00A00C6C" w:rsidRPr="00A00C6C" w14:paraId="11F44CE0" w14:textId="77777777" w:rsidTr="00A00C6C">
        <w:trPr>
          <w:trHeight w:val="1060"/>
        </w:trPr>
        <w:tc>
          <w:tcPr>
            <w:tcW w:w="2660" w:type="dxa"/>
            <w:vMerge/>
            <w:tcBorders>
              <w:top w:val="nil"/>
              <w:left w:val="single" w:sz="8" w:space="0" w:color="auto"/>
              <w:bottom w:val="single" w:sz="8" w:space="0" w:color="000000"/>
              <w:right w:val="single" w:sz="8" w:space="0" w:color="auto"/>
            </w:tcBorders>
            <w:vAlign w:val="center"/>
            <w:hideMark/>
          </w:tcPr>
          <w:p w14:paraId="0A762A25"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c>
          <w:tcPr>
            <w:tcW w:w="4180" w:type="dxa"/>
            <w:tcBorders>
              <w:top w:val="nil"/>
              <w:left w:val="nil"/>
              <w:bottom w:val="nil"/>
              <w:right w:val="single" w:sz="8" w:space="0" w:color="auto"/>
            </w:tcBorders>
            <w:vAlign w:val="center"/>
            <w:hideMark/>
          </w:tcPr>
          <w:p w14:paraId="723B70E1"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２）コンプライアンス推進責任者は教育の履行記録を保管・管理する</w:t>
            </w:r>
          </w:p>
        </w:tc>
        <w:tc>
          <w:tcPr>
            <w:tcW w:w="1514" w:type="dxa"/>
            <w:vMerge/>
            <w:tcBorders>
              <w:top w:val="nil"/>
              <w:left w:val="single" w:sz="8" w:space="0" w:color="auto"/>
              <w:bottom w:val="single" w:sz="8" w:space="0" w:color="000000"/>
              <w:right w:val="single" w:sz="8" w:space="0" w:color="auto"/>
            </w:tcBorders>
            <w:vAlign w:val="center"/>
            <w:hideMark/>
          </w:tcPr>
          <w:p w14:paraId="6D6664B7"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c>
          <w:tcPr>
            <w:tcW w:w="2126" w:type="dxa"/>
            <w:tcBorders>
              <w:top w:val="nil"/>
              <w:left w:val="nil"/>
              <w:bottom w:val="nil"/>
              <w:right w:val="single" w:sz="8" w:space="0" w:color="auto"/>
            </w:tcBorders>
            <w:vAlign w:val="center"/>
            <w:hideMark/>
          </w:tcPr>
          <w:p w14:paraId="0C32BFCA" w14:textId="621A846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事務・管理担当者には</w:t>
            </w:r>
            <w:r w:rsidR="00BF30D0">
              <w:rPr>
                <w:rFonts w:ascii="ＭＳ ゴシック" w:eastAsia="ＭＳ ゴシック" w:hAnsi="ＭＳ ゴシック" w:cs="ＭＳ Ｐゴシック" w:hint="eastAsia"/>
                <w:color w:val="000000"/>
                <w:kern w:val="0"/>
                <w:sz w:val="24"/>
                <w:szCs w:val="24"/>
              </w:rPr>
              <w:t>「</w:t>
            </w:r>
            <w:r w:rsidR="00BF30D0" w:rsidRPr="00BF30D0">
              <w:rPr>
                <w:rFonts w:ascii="ＭＳ ゴシック" w:eastAsia="ＭＳ ゴシック" w:hAnsi="ＭＳ ゴシック" w:cs="ＭＳ Ｐゴシック" w:hint="eastAsia"/>
                <w:color w:val="000000"/>
                <w:kern w:val="0"/>
                <w:sz w:val="24"/>
                <w:szCs w:val="24"/>
              </w:rPr>
              <w:t>事務担当者説明会動画</w:t>
            </w:r>
            <w:r w:rsidR="00BF30D0">
              <w:rPr>
                <w:rFonts w:ascii="ＭＳ ゴシック" w:eastAsia="ＭＳ ゴシック" w:hAnsi="ＭＳ ゴシック" w:cs="ＭＳ Ｐゴシック" w:hint="eastAsia"/>
                <w:color w:val="000000"/>
                <w:kern w:val="0"/>
                <w:sz w:val="24"/>
                <w:szCs w:val="24"/>
              </w:rPr>
              <w:t>」</w:t>
            </w:r>
            <w:r w:rsidRPr="00A00C6C">
              <w:rPr>
                <w:rFonts w:ascii="ＭＳ ゴシック" w:eastAsia="ＭＳ ゴシック" w:hAnsi="ＭＳ ゴシック" w:cs="ＭＳ Ｐゴシック" w:hint="eastAsia"/>
                <w:color w:val="000000"/>
                <w:kern w:val="0"/>
                <w:sz w:val="24"/>
                <w:szCs w:val="24"/>
              </w:rPr>
              <w:t>を閲覧させる。</w:t>
            </w:r>
          </w:p>
        </w:tc>
      </w:tr>
      <w:tr w:rsidR="00A00C6C" w:rsidRPr="00A00C6C" w14:paraId="2BAE4A64" w14:textId="77777777" w:rsidTr="00A00C6C">
        <w:trPr>
          <w:trHeight w:val="640"/>
        </w:trPr>
        <w:tc>
          <w:tcPr>
            <w:tcW w:w="2660" w:type="dxa"/>
            <w:vMerge w:val="restart"/>
            <w:tcBorders>
              <w:top w:val="nil"/>
              <w:left w:val="single" w:sz="8" w:space="0" w:color="auto"/>
              <w:bottom w:val="single" w:sz="8" w:space="0" w:color="000000"/>
              <w:right w:val="single" w:sz="8" w:space="0" w:color="auto"/>
            </w:tcBorders>
            <w:vAlign w:val="center"/>
            <w:hideMark/>
          </w:tcPr>
          <w:p w14:paraId="7A976B66" w14:textId="77777777" w:rsidR="00A37AE3" w:rsidRDefault="00A37AE3" w:rsidP="00A00C6C">
            <w:pPr>
              <w:widowControl/>
              <w:jc w:val="left"/>
              <w:rPr>
                <w:rFonts w:ascii="ＭＳ ゴシック" w:eastAsia="ＭＳ ゴシック" w:hAnsi="ＭＳ ゴシック" w:cs="ＭＳ Ｐゴシック"/>
                <w:color w:val="000000"/>
                <w:kern w:val="0"/>
                <w:sz w:val="24"/>
                <w:szCs w:val="24"/>
              </w:rPr>
            </w:pPr>
            <w:r>
              <w:rPr>
                <w:rFonts w:ascii="ＭＳ ゴシック" w:eastAsia="ＭＳ ゴシック" w:hAnsi="ＭＳ ゴシック" w:cs="ＭＳ Ｐゴシック" w:hint="eastAsia"/>
                <w:color w:val="000000"/>
                <w:kern w:val="0"/>
                <w:sz w:val="24"/>
                <w:szCs w:val="24"/>
              </w:rPr>
              <w:t>【啓発活動】</w:t>
            </w:r>
          </w:p>
          <w:p w14:paraId="03B9C452" w14:textId="77777777" w:rsidR="00A37AE3" w:rsidRDefault="00A37AE3" w:rsidP="00A00C6C">
            <w:pPr>
              <w:widowControl/>
              <w:jc w:val="left"/>
              <w:rPr>
                <w:rFonts w:ascii="ＭＳ ゴシック" w:eastAsia="ＭＳ ゴシック" w:hAnsi="ＭＳ ゴシック" w:cs="ＭＳ Ｐゴシック"/>
                <w:color w:val="000000"/>
                <w:kern w:val="0"/>
                <w:sz w:val="24"/>
                <w:szCs w:val="24"/>
              </w:rPr>
            </w:pPr>
          </w:p>
          <w:p w14:paraId="678DDCCF" w14:textId="77777777" w:rsid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３　不正防止意識を継続的に維持する</w:t>
            </w:r>
            <w:r w:rsidR="00CC709D">
              <w:rPr>
                <w:rFonts w:ascii="ＭＳ ゴシック" w:eastAsia="ＭＳ ゴシック" w:hAnsi="ＭＳ ゴシック" w:cs="ＭＳ Ｐゴシック" w:hint="eastAsia"/>
                <w:color w:val="000000"/>
                <w:kern w:val="0"/>
                <w:sz w:val="24"/>
                <w:szCs w:val="24"/>
              </w:rPr>
              <w:t>ことが必要</w:t>
            </w:r>
          </w:p>
          <w:p w14:paraId="2F6F5C0F" w14:textId="77777777" w:rsidR="0084319B" w:rsidRPr="00814109" w:rsidRDefault="0084319B" w:rsidP="00814109">
            <w:pPr>
              <w:rPr>
                <w:rFonts w:ascii="ＭＳ ゴシック" w:eastAsia="ＭＳ ゴシック" w:hAnsi="ＭＳ ゴシック" w:cs="ＭＳ Ｐゴシック"/>
                <w:sz w:val="24"/>
                <w:szCs w:val="24"/>
              </w:rPr>
            </w:pPr>
          </w:p>
          <w:p w14:paraId="6435F275" w14:textId="0FD40156" w:rsidR="0084319B" w:rsidRPr="00814109" w:rsidRDefault="0084319B" w:rsidP="00814109">
            <w:pPr>
              <w:rPr>
                <w:rFonts w:ascii="ＭＳ ゴシック" w:eastAsia="ＭＳ ゴシック" w:hAnsi="ＭＳ ゴシック" w:cs="ＭＳ Ｐゴシック"/>
                <w:sz w:val="24"/>
                <w:szCs w:val="24"/>
              </w:rPr>
            </w:pPr>
          </w:p>
        </w:tc>
        <w:tc>
          <w:tcPr>
            <w:tcW w:w="4180" w:type="dxa"/>
            <w:tcBorders>
              <w:top w:val="single" w:sz="8" w:space="0" w:color="auto"/>
              <w:left w:val="nil"/>
              <w:bottom w:val="nil"/>
              <w:right w:val="single" w:sz="8" w:space="0" w:color="auto"/>
            </w:tcBorders>
            <w:vAlign w:val="center"/>
            <w:hideMark/>
          </w:tcPr>
          <w:p w14:paraId="04A35E7B"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１）以下の啓発活動を実施する。</w:t>
            </w:r>
          </w:p>
        </w:tc>
        <w:tc>
          <w:tcPr>
            <w:tcW w:w="1514" w:type="dxa"/>
            <w:vMerge w:val="restart"/>
            <w:tcBorders>
              <w:top w:val="nil"/>
              <w:left w:val="single" w:sz="8" w:space="0" w:color="auto"/>
              <w:bottom w:val="single" w:sz="8" w:space="0" w:color="000000"/>
              <w:right w:val="single" w:sz="8" w:space="0" w:color="auto"/>
            </w:tcBorders>
            <w:vAlign w:val="center"/>
            <w:hideMark/>
          </w:tcPr>
          <w:p w14:paraId="0A6C3E59" w14:textId="77777777" w:rsidR="00A00C6C" w:rsidRPr="00A00C6C" w:rsidRDefault="00A00C6C" w:rsidP="00A00C6C">
            <w:pPr>
              <w:widowControl/>
              <w:jc w:val="center"/>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コンプライアンス推進責任者</w:t>
            </w:r>
          </w:p>
        </w:tc>
        <w:tc>
          <w:tcPr>
            <w:tcW w:w="2126" w:type="dxa"/>
            <w:vMerge w:val="restart"/>
            <w:tcBorders>
              <w:top w:val="single" w:sz="8" w:space="0" w:color="auto"/>
              <w:left w:val="single" w:sz="8" w:space="0" w:color="auto"/>
              <w:bottom w:val="single" w:sz="8" w:space="0" w:color="000000"/>
              <w:right w:val="single" w:sz="8" w:space="0" w:color="auto"/>
            </w:tcBorders>
            <w:vAlign w:val="center"/>
            <w:hideMark/>
          </w:tcPr>
          <w:p w14:paraId="75A08F81"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ポスターは生研支援センターのものを活用する。</w:t>
            </w:r>
          </w:p>
        </w:tc>
      </w:tr>
      <w:tr w:rsidR="00A00C6C" w:rsidRPr="00A00C6C" w14:paraId="68D2F194" w14:textId="77777777" w:rsidTr="00A00C6C">
        <w:trPr>
          <w:trHeight w:val="690"/>
        </w:trPr>
        <w:tc>
          <w:tcPr>
            <w:tcW w:w="2660" w:type="dxa"/>
            <w:vMerge/>
            <w:tcBorders>
              <w:top w:val="nil"/>
              <w:left w:val="single" w:sz="8" w:space="0" w:color="auto"/>
              <w:bottom w:val="single" w:sz="8" w:space="0" w:color="000000"/>
              <w:right w:val="single" w:sz="8" w:space="0" w:color="auto"/>
            </w:tcBorders>
            <w:vAlign w:val="center"/>
            <w:hideMark/>
          </w:tcPr>
          <w:p w14:paraId="5868A1FD"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c>
          <w:tcPr>
            <w:tcW w:w="4180" w:type="dxa"/>
            <w:tcBorders>
              <w:top w:val="nil"/>
              <w:left w:val="nil"/>
              <w:bottom w:val="nil"/>
              <w:right w:val="single" w:sz="8" w:space="0" w:color="auto"/>
            </w:tcBorders>
            <w:vAlign w:val="center"/>
            <w:hideMark/>
          </w:tcPr>
          <w:p w14:paraId="411B4193"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①</w:t>
            </w:r>
            <w:r w:rsidRPr="00A00C6C">
              <w:rPr>
                <w:rFonts w:ascii="Times New Roman" w:eastAsia="ＭＳ ゴシック" w:hAnsi="Times New Roman" w:cs="Times New Roman"/>
                <w:color w:val="000000"/>
                <w:kern w:val="0"/>
                <w:sz w:val="14"/>
                <w:szCs w:val="14"/>
              </w:rPr>
              <w:t xml:space="preserve">  </w:t>
            </w:r>
            <w:r w:rsidRPr="00A00C6C">
              <w:rPr>
                <w:rFonts w:ascii="ＭＳ ゴシック" w:eastAsia="ＭＳ ゴシック" w:hAnsi="ＭＳ ゴシック" w:cs="ＭＳ Ｐゴシック" w:hint="eastAsia"/>
                <w:color w:val="000000"/>
                <w:kern w:val="0"/>
                <w:sz w:val="24"/>
                <w:szCs w:val="24"/>
              </w:rPr>
              <w:t>研究室に不正防止ポスターを掲示する。</w:t>
            </w:r>
          </w:p>
        </w:tc>
        <w:tc>
          <w:tcPr>
            <w:tcW w:w="1514" w:type="dxa"/>
            <w:vMerge/>
            <w:tcBorders>
              <w:top w:val="nil"/>
              <w:left w:val="single" w:sz="8" w:space="0" w:color="auto"/>
              <w:bottom w:val="single" w:sz="8" w:space="0" w:color="000000"/>
              <w:right w:val="single" w:sz="8" w:space="0" w:color="auto"/>
            </w:tcBorders>
            <w:vAlign w:val="center"/>
            <w:hideMark/>
          </w:tcPr>
          <w:p w14:paraId="4DAF7600"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5F4EB06B"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r>
      <w:tr w:rsidR="00A00C6C" w:rsidRPr="00A00C6C" w14:paraId="1BD4C6D8" w14:textId="77777777" w:rsidTr="00A00C6C">
        <w:trPr>
          <w:trHeight w:val="1080"/>
        </w:trPr>
        <w:tc>
          <w:tcPr>
            <w:tcW w:w="2660" w:type="dxa"/>
            <w:vMerge/>
            <w:tcBorders>
              <w:top w:val="nil"/>
              <w:left w:val="single" w:sz="8" w:space="0" w:color="auto"/>
              <w:bottom w:val="single" w:sz="8" w:space="0" w:color="000000"/>
              <w:right w:val="single" w:sz="8" w:space="0" w:color="auto"/>
            </w:tcBorders>
            <w:vAlign w:val="center"/>
            <w:hideMark/>
          </w:tcPr>
          <w:p w14:paraId="7F8AAC81"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c>
          <w:tcPr>
            <w:tcW w:w="4180" w:type="dxa"/>
            <w:tcBorders>
              <w:top w:val="nil"/>
              <w:left w:val="nil"/>
              <w:bottom w:val="single" w:sz="8" w:space="0" w:color="auto"/>
              <w:right w:val="single" w:sz="8" w:space="0" w:color="auto"/>
            </w:tcBorders>
            <w:vAlign w:val="center"/>
            <w:hideMark/>
          </w:tcPr>
          <w:p w14:paraId="0608C6BB" w14:textId="7007A589"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②研究</w:t>
            </w:r>
            <w:r w:rsidR="00862BBA">
              <w:rPr>
                <w:rFonts w:ascii="ＭＳ ゴシック" w:eastAsia="ＭＳ ゴシック" w:hAnsi="ＭＳ ゴシック" w:cs="ＭＳ Ｐゴシック" w:hint="eastAsia"/>
                <w:color w:val="000000"/>
                <w:kern w:val="0"/>
                <w:sz w:val="24"/>
                <w:szCs w:val="24"/>
              </w:rPr>
              <w:t>チーム</w:t>
            </w:r>
            <w:r w:rsidRPr="00A00C6C">
              <w:rPr>
                <w:rFonts w:ascii="ＭＳ ゴシック" w:eastAsia="ＭＳ ゴシック" w:hAnsi="ＭＳ ゴシック" w:cs="ＭＳ Ｐゴシック" w:hint="eastAsia"/>
                <w:color w:val="000000"/>
                <w:kern w:val="0"/>
                <w:sz w:val="24"/>
                <w:szCs w:val="24"/>
              </w:rPr>
              <w:t>ミーティング時に</w:t>
            </w:r>
            <w:r w:rsidR="00BF30D0">
              <w:rPr>
                <w:rFonts w:ascii="ＭＳ ゴシック" w:eastAsia="ＭＳ ゴシック" w:hAnsi="ＭＳ ゴシック" w:cs="ＭＳ Ｐゴシック" w:hint="eastAsia"/>
                <w:color w:val="000000"/>
                <w:kern w:val="0"/>
                <w:sz w:val="24"/>
                <w:szCs w:val="24"/>
              </w:rPr>
              <w:t>、委託研究による事務処理の注意点を、研究実施前の適切なタイミングで周知</w:t>
            </w:r>
            <w:r w:rsidRPr="00A00C6C">
              <w:rPr>
                <w:rFonts w:ascii="ＭＳ ゴシック" w:eastAsia="ＭＳ ゴシック" w:hAnsi="ＭＳ ゴシック" w:cs="ＭＳ Ｐゴシック" w:hint="eastAsia"/>
                <w:color w:val="000000"/>
                <w:kern w:val="0"/>
                <w:sz w:val="24"/>
                <w:szCs w:val="24"/>
              </w:rPr>
              <w:t>する。</w:t>
            </w:r>
          </w:p>
        </w:tc>
        <w:tc>
          <w:tcPr>
            <w:tcW w:w="1514" w:type="dxa"/>
            <w:vMerge/>
            <w:tcBorders>
              <w:top w:val="nil"/>
              <w:left w:val="single" w:sz="8" w:space="0" w:color="auto"/>
              <w:bottom w:val="single" w:sz="8" w:space="0" w:color="000000"/>
              <w:right w:val="single" w:sz="8" w:space="0" w:color="auto"/>
            </w:tcBorders>
            <w:vAlign w:val="center"/>
            <w:hideMark/>
          </w:tcPr>
          <w:p w14:paraId="19BC9CC6"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73D70B2E"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r>
    </w:tbl>
    <w:p w14:paraId="17BADB71" w14:textId="7DB1B7E2" w:rsidR="00A00C6C" w:rsidRDefault="00A00C6C">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05F071A0" w14:textId="77777777" w:rsidR="00674F1C" w:rsidRDefault="00674F1C">
      <w:pPr>
        <w:widowControl/>
        <w:jc w:val="left"/>
        <w:rPr>
          <w:rFonts w:ascii="ＭＳ ゴシック" w:eastAsia="ＭＳ ゴシック" w:hAnsi="ＭＳ ゴシック"/>
          <w:color w:val="0070C0"/>
          <w:sz w:val="24"/>
          <w:szCs w:val="24"/>
        </w:rPr>
      </w:pPr>
    </w:p>
    <w:p w14:paraId="4BA1DAF9" w14:textId="1985E0C8" w:rsidR="00674F1C" w:rsidRPr="00674F1C" w:rsidRDefault="00674F1C">
      <w:pPr>
        <w:widowControl/>
        <w:jc w:val="left"/>
        <w:rPr>
          <w:rFonts w:ascii="ＭＳ ゴシック" w:eastAsia="ＭＳ ゴシック" w:hAnsi="ＭＳ ゴシック"/>
          <w:color w:val="0070C0"/>
          <w:sz w:val="24"/>
          <w:szCs w:val="24"/>
        </w:rPr>
      </w:pPr>
      <w:r w:rsidRPr="00674F1C">
        <w:rPr>
          <w:rFonts w:ascii="ＭＳ ゴシック" w:eastAsia="ＭＳ ゴシック" w:hAnsi="ＭＳ ゴシック" w:hint="eastAsia"/>
          <w:color w:val="0070C0"/>
          <w:sz w:val="24"/>
          <w:szCs w:val="24"/>
        </w:rPr>
        <w:t>【以下、自社における未整備事項・リスク未対応の課題、構成員の改善意見などに対して、対応</w:t>
      </w:r>
      <w:r w:rsidR="001A1BC4">
        <w:rPr>
          <w:rFonts w:ascii="ＭＳ ゴシック" w:eastAsia="ＭＳ ゴシック" w:hAnsi="ＭＳ ゴシック" w:hint="eastAsia"/>
          <w:color w:val="0070C0"/>
          <w:sz w:val="24"/>
          <w:szCs w:val="24"/>
        </w:rPr>
        <w:t>すべき</w:t>
      </w:r>
      <w:r w:rsidRPr="00674F1C">
        <w:rPr>
          <w:rFonts w:ascii="ＭＳ ゴシック" w:eastAsia="ＭＳ ゴシック" w:hAnsi="ＭＳ ゴシック" w:hint="eastAsia"/>
          <w:color w:val="0070C0"/>
          <w:sz w:val="24"/>
          <w:szCs w:val="24"/>
        </w:rPr>
        <w:t>事項を「不正防止計画」として織り込む参考例を記載しています。自社の現状に照らして計画を策定願います。】</w:t>
      </w:r>
    </w:p>
    <w:p w14:paraId="59BC6720" w14:textId="77777777" w:rsidR="00674F1C" w:rsidRDefault="00674F1C">
      <w:pPr>
        <w:widowControl/>
        <w:jc w:val="left"/>
        <w:rPr>
          <w:rFonts w:ascii="ＭＳ ゴシック" w:eastAsia="ＭＳ ゴシック" w:hAnsi="ＭＳ ゴシック"/>
          <w:sz w:val="24"/>
          <w:szCs w:val="24"/>
        </w:rPr>
      </w:pPr>
    </w:p>
    <w:tbl>
      <w:tblPr>
        <w:tblW w:w="10480" w:type="dxa"/>
        <w:tblCellMar>
          <w:left w:w="99" w:type="dxa"/>
          <w:right w:w="99" w:type="dxa"/>
        </w:tblCellMar>
        <w:tblLook w:val="04A0" w:firstRow="1" w:lastRow="0" w:firstColumn="1" w:lastColumn="0" w:noHBand="0" w:noVBand="1"/>
      </w:tblPr>
      <w:tblGrid>
        <w:gridCol w:w="2825"/>
        <w:gridCol w:w="4015"/>
        <w:gridCol w:w="1514"/>
        <w:gridCol w:w="2126"/>
      </w:tblGrid>
      <w:tr w:rsidR="00A00C6C" w:rsidRPr="00A00C6C" w14:paraId="7D11B57D" w14:textId="77777777" w:rsidTr="001A1BC4">
        <w:trPr>
          <w:trHeight w:val="1861"/>
        </w:trPr>
        <w:tc>
          <w:tcPr>
            <w:tcW w:w="2825" w:type="dxa"/>
            <w:vMerge w:val="restart"/>
            <w:tcBorders>
              <w:top w:val="single" w:sz="8" w:space="0" w:color="auto"/>
              <w:left w:val="single" w:sz="8" w:space="0" w:color="auto"/>
              <w:bottom w:val="single" w:sz="8" w:space="0" w:color="000000"/>
              <w:right w:val="single" w:sz="8" w:space="0" w:color="auto"/>
            </w:tcBorders>
            <w:vAlign w:val="center"/>
            <w:hideMark/>
          </w:tcPr>
          <w:p w14:paraId="68A0C0EA" w14:textId="77777777" w:rsidR="00A37AE3" w:rsidRDefault="00A37AE3" w:rsidP="00A00C6C">
            <w:pPr>
              <w:widowControl/>
              <w:jc w:val="center"/>
              <w:rPr>
                <w:rFonts w:ascii="ＭＳ ゴシック" w:eastAsia="ＭＳ ゴシック" w:hAnsi="ＭＳ ゴシック" w:cs="ＭＳ Ｐゴシック"/>
                <w:color w:val="000000"/>
                <w:kern w:val="0"/>
                <w:sz w:val="24"/>
                <w:szCs w:val="24"/>
              </w:rPr>
            </w:pPr>
            <w:r>
              <w:rPr>
                <w:rFonts w:ascii="ＭＳ ゴシック" w:eastAsia="ＭＳ ゴシック" w:hAnsi="ＭＳ ゴシック" w:cs="ＭＳ Ｐゴシック" w:hint="eastAsia"/>
                <w:color w:val="000000"/>
                <w:kern w:val="0"/>
                <w:sz w:val="24"/>
                <w:szCs w:val="24"/>
              </w:rPr>
              <w:t>【事務ルールの整備】</w:t>
            </w:r>
          </w:p>
          <w:p w14:paraId="31FF36AE" w14:textId="77777777" w:rsidR="00A37AE3" w:rsidRDefault="00A37AE3" w:rsidP="00A00C6C">
            <w:pPr>
              <w:widowControl/>
              <w:jc w:val="center"/>
              <w:rPr>
                <w:rFonts w:ascii="ＭＳ ゴシック" w:eastAsia="ＭＳ ゴシック" w:hAnsi="ＭＳ ゴシック" w:cs="ＭＳ Ｐゴシック"/>
                <w:color w:val="000000"/>
                <w:kern w:val="0"/>
                <w:sz w:val="24"/>
                <w:szCs w:val="24"/>
              </w:rPr>
            </w:pPr>
          </w:p>
          <w:p w14:paraId="6EEAB7E5" w14:textId="32203DDB" w:rsidR="00A00C6C" w:rsidRPr="00A00C6C" w:rsidRDefault="00A00C6C" w:rsidP="00A00C6C">
            <w:pPr>
              <w:widowControl/>
              <w:jc w:val="center"/>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 xml:space="preserve">４　</w:t>
            </w:r>
            <w:r w:rsidR="0084319B">
              <w:rPr>
                <w:rFonts w:ascii="ＭＳ ゴシック" w:eastAsia="ＭＳ ゴシック" w:hAnsi="ＭＳ ゴシック" w:cs="ＭＳ Ｐゴシック" w:hint="eastAsia"/>
                <w:color w:val="000000"/>
                <w:kern w:val="0"/>
                <w:sz w:val="24"/>
                <w:szCs w:val="24"/>
              </w:rPr>
              <w:t>競争的</w:t>
            </w:r>
            <w:r w:rsidRPr="0084319B">
              <w:rPr>
                <w:rFonts w:ascii="ＭＳ ゴシック" w:eastAsia="ＭＳ ゴシック" w:hAnsi="ＭＳ ゴシック" w:cs="ＭＳ Ｐゴシック" w:hint="eastAsia"/>
                <w:color w:val="000000"/>
                <w:kern w:val="0"/>
                <w:sz w:val="24"/>
                <w:szCs w:val="24"/>
              </w:rPr>
              <w:t>研究費</w:t>
            </w:r>
            <w:r w:rsidR="0084319B">
              <w:rPr>
                <w:rFonts w:ascii="ＭＳ ゴシック" w:eastAsia="ＭＳ ゴシック" w:hAnsi="ＭＳ ゴシック" w:cs="ＭＳ Ｐゴシック" w:hint="eastAsia"/>
                <w:color w:val="000000"/>
                <w:kern w:val="0"/>
                <w:sz w:val="24"/>
                <w:szCs w:val="24"/>
              </w:rPr>
              <w:t>等</w:t>
            </w:r>
            <w:r w:rsidRPr="00A00C6C">
              <w:rPr>
                <w:rFonts w:ascii="ＭＳ ゴシック" w:eastAsia="ＭＳ ゴシック" w:hAnsi="ＭＳ ゴシック" w:cs="ＭＳ Ｐゴシック" w:hint="eastAsia"/>
                <w:color w:val="000000"/>
                <w:kern w:val="0"/>
                <w:sz w:val="24"/>
                <w:szCs w:val="24"/>
              </w:rPr>
              <w:t>の事務処理に関して、少額の消耗品購入については研究責任者まで事前に発注情報が伝わらない。</w:t>
            </w:r>
          </w:p>
        </w:tc>
        <w:tc>
          <w:tcPr>
            <w:tcW w:w="4015" w:type="dxa"/>
            <w:tcBorders>
              <w:top w:val="single" w:sz="8" w:space="0" w:color="auto"/>
              <w:left w:val="nil"/>
              <w:bottom w:val="nil"/>
              <w:right w:val="single" w:sz="8" w:space="0" w:color="auto"/>
            </w:tcBorders>
            <w:vAlign w:val="center"/>
            <w:hideMark/>
          </w:tcPr>
          <w:p w14:paraId="3D9DACA0" w14:textId="19F1C591"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１）</w:t>
            </w:r>
            <w:r w:rsidR="0084319B">
              <w:rPr>
                <w:rFonts w:ascii="ＭＳ ゴシック" w:eastAsia="ＭＳ ゴシック" w:hAnsi="ＭＳ ゴシック" w:cs="ＭＳ Ｐゴシック" w:hint="eastAsia"/>
                <w:color w:val="000000"/>
                <w:kern w:val="0"/>
                <w:sz w:val="24"/>
                <w:szCs w:val="24"/>
              </w:rPr>
              <w:t>競争的</w:t>
            </w:r>
            <w:r w:rsidRPr="0084319B">
              <w:rPr>
                <w:rFonts w:ascii="ＭＳ ゴシック" w:eastAsia="ＭＳ ゴシック" w:hAnsi="ＭＳ ゴシック" w:cs="ＭＳ Ｐゴシック" w:hint="eastAsia"/>
                <w:color w:val="000000"/>
                <w:kern w:val="0"/>
                <w:sz w:val="24"/>
                <w:szCs w:val="24"/>
              </w:rPr>
              <w:t>研究費</w:t>
            </w:r>
            <w:r w:rsidR="0084319B">
              <w:rPr>
                <w:rFonts w:ascii="ＭＳ ゴシック" w:eastAsia="ＭＳ ゴシック" w:hAnsi="ＭＳ ゴシック" w:cs="ＭＳ Ｐゴシック" w:hint="eastAsia"/>
                <w:color w:val="000000"/>
                <w:kern w:val="0"/>
                <w:sz w:val="24"/>
                <w:szCs w:val="24"/>
              </w:rPr>
              <w:t>等</w:t>
            </w:r>
            <w:r w:rsidRPr="00A00C6C">
              <w:rPr>
                <w:rFonts w:ascii="ＭＳ ゴシック" w:eastAsia="ＭＳ ゴシック" w:hAnsi="ＭＳ ゴシック" w:cs="ＭＳ Ｐゴシック" w:hint="eastAsia"/>
                <w:color w:val="000000"/>
                <w:kern w:val="0"/>
                <w:sz w:val="24"/>
                <w:szCs w:val="24"/>
              </w:rPr>
              <w:t>については、すべての購入品に関して、事前に研究責任者である〇〇の承認を得ることにする。</w:t>
            </w:r>
          </w:p>
        </w:tc>
        <w:tc>
          <w:tcPr>
            <w:tcW w:w="1514" w:type="dxa"/>
            <w:vMerge w:val="restart"/>
            <w:tcBorders>
              <w:top w:val="single" w:sz="8" w:space="0" w:color="auto"/>
              <w:left w:val="nil"/>
              <w:right w:val="single" w:sz="8" w:space="0" w:color="auto"/>
            </w:tcBorders>
            <w:vAlign w:val="center"/>
            <w:hideMark/>
          </w:tcPr>
          <w:p w14:paraId="26C583CA" w14:textId="77777777" w:rsidR="00A00C6C" w:rsidRPr="00A00C6C" w:rsidRDefault="00A00C6C" w:rsidP="00A00C6C">
            <w:pPr>
              <w:widowControl/>
              <w:jc w:val="center"/>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コンプライアンス推進責任者</w:t>
            </w:r>
          </w:p>
          <w:p w14:paraId="64F44745" w14:textId="025DAD4F" w:rsidR="00A00C6C" w:rsidRPr="00A00C6C" w:rsidRDefault="00A00C6C" w:rsidP="00A00C6C">
            <w:pPr>
              <w:jc w:val="center"/>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 xml:space="preserve">　</w:t>
            </w:r>
          </w:p>
        </w:tc>
        <w:tc>
          <w:tcPr>
            <w:tcW w:w="2126" w:type="dxa"/>
            <w:vMerge w:val="restart"/>
            <w:tcBorders>
              <w:top w:val="single" w:sz="8" w:space="0" w:color="auto"/>
              <w:left w:val="single" w:sz="8" w:space="0" w:color="auto"/>
              <w:bottom w:val="single" w:sz="8" w:space="0" w:color="000000"/>
              <w:right w:val="single" w:sz="8" w:space="0" w:color="auto"/>
            </w:tcBorders>
            <w:vAlign w:val="center"/>
            <w:hideMark/>
          </w:tcPr>
          <w:p w14:paraId="0A5F1768"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新ルールは研究部のグループウェア掲示板に掲示する。</w:t>
            </w:r>
          </w:p>
        </w:tc>
      </w:tr>
      <w:tr w:rsidR="00A00C6C" w:rsidRPr="00A00C6C" w14:paraId="0E135A55" w14:textId="77777777" w:rsidTr="00862BBA">
        <w:trPr>
          <w:trHeight w:val="1927"/>
        </w:trPr>
        <w:tc>
          <w:tcPr>
            <w:tcW w:w="2825" w:type="dxa"/>
            <w:vMerge/>
            <w:tcBorders>
              <w:top w:val="single" w:sz="8" w:space="0" w:color="auto"/>
              <w:left w:val="single" w:sz="8" w:space="0" w:color="auto"/>
              <w:bottom w:val="single" w:sz="8" w:space="0" w:color="000000"/>
              <w:right w:val="single" w:sz="8" w:space="0" w:color="auto"/>
            </w:tcBorders>
            <w:vAlign w:val="center"/>
            <w:hideMark/>
          </w:tcPr>
          <w:p w14:paraId="2B6C6BE8"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c>
          <w:tcPr>
            <w:tcW w:w="4015" w:type="dxa"/>
            <w:tcBorders>
              <w:top w:val="nil"/>
              <w:left w:val="nil"/>
              <w:bottom w:val="single" w:sz="8" w:space="0" w:color="auto"/>
              <w:right w:val="single" w:sz="8" w:space="0" w:color="auto"/>
            </w:tcBorders>
            <w:vAlign w:val="center"/>
            <w:hideMark/>
          </w:tcPr>
          <w:p w14:paraId="7974618B" w14:textId="6B34F855"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２）</w:t>
            </w:r>
            <w:r w:rsidR="0084319B">
              <w:rPr>
                <w:rFonts w:ascii="ＭＳ ゴシック" w:eastAsia="ＭＳ ゴシック" w:hAnsi="ＭＳ ゴシック" w:cs="ＭＳ Ｐゴシック" w:hint="eastAsia"/>
                <w:color w:val="000000"/>
                <w:kern w:val="0"/>
                <w:sz w:val="24"/>
                <w:szCs w:val="24"/>
              </w:rPr>
              <w:t>競争的</w:t>
            </w:r>
            <w:r w:rsidRPr="0084319B">
              <w:rPr>
                <w:rFonts w:ascii="ＭＳ ゴシック" w:eastAsia="ＭＳ ゴシック" w:hAnsi="ＭＳ ゴシック" w:cs="ＭＳ Ｐゴシック" w:hint="eastAsia"/>
                <w:color w:val="000000"/>
                <w:kern w:val="0"/>
                <w:sz w:val="24"/>
                <w:szCs w:val="24"/>
              </w:rPr>
              <w:t>研究費</w:t>
            </w:r>
            <w:r w:rsidR="0084319B">
              <w:rPr>
                <w:rFonts w:ascii="ＭＳ ゴシック" w:eastAsia="ＭＳ ゴシック" w:hAnsi="ＭＳ ゴシック" w:cs="ＭＳ Ｐゴシック" w:hint="eastAsia"/>
                <w:color w:val="000000"/>
                <w:kern w:val="0"/>
                <w:sz w:val="24"/>
                <w:szCs w:val="24"/>
              </w:rPr>
              <w:t>等</w:t>
            </w:r>
            <w:r w:rsidRPr="00A00C6C">
              <w:rPr>
                <w:rFonts w:ascii="ＭＳ ゴシック" w:eastAsia="ＭＳ ゴシック" w:hAnsi="ＭＳ ゴシック" w:cs="ＭＳ Ｐゴシック" w:hint="eastAsia"/>
                <w:color w:val="000000"/>
                <w:kern w:val="0"/>
                <w:sz w:val="24"/>
                <w:szCs w:val="24"/>
              </w:rPr>
              <w:t>に関する事前承認ルール（回付・承認基準）を文書化し、構成員に徹底する。</w:t>
            </w:r>
          </w:p>
        </w:tc>
        <w:tc>
          <w:tcPr>
            <w:tcW w:w="1514" w:type="dxa"/>
            <w:vMerge/>
            <w:tcBorders>
              <w:left w:val="nil"/>
              <w:bottom w:val="single" w:sz="8" w:space="0" w:color="auto"/>
              <w:right w:val="single" w:sz="8" w:space="0" w:color="auto"/>
            </w:tcBorders>
            <w:vAlign w:val="center"/>
            <w:hideMark/>
          </w:tcPr>
          <w:p w14:paraId="00CF0F88" w14:textId="6A610339" w:rsidR="00A00C6C" w:rsidRPr="00A00C6C" w:rsidRDefault="00A00C6C" w:rsidP="00A00C6C">
            <w:pPr>
              <w:widowControl/>
              <w:jc w:val="center"/>
              <w:rPr>
                <w:rFonts w:ascii="ＭＳ ゴシック" w:eastAsia="ＭＳ ゴシック" w:hAnsi="ＭＳ ゴシック" w:cs="ＭＳ Ｐゴシック"/>
                <w:color w:val="000000"/>
                <w:kern w:val="0"/>
                <w:sz w:val="24"/>
                <w:szCs w:val="24"/>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2293759A"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p>
        </w:tc>
      </w:tr>
      <w:tr w:rsidR="00A00C6C" w:rsidRPr="00A00C6C" w14:paraId="44B85AB4" w14:textId="77777777" w:rsidTr="001A1BC4">
        <w:trPr>
          <w:trHeight w:val="2992"/>
        </w:trPr>
        <w:tc>
          <w:tcPr>
            <w:tcW w:w="2825" w:type="dxa"/>
            <w:tcBorders>
              <w:top w:val="nil"/>
              <w:left w:val="single" w:sz="8" w:space="0" w:color="auto"/>
              <w:bottom w:val="single" w:sz="8" w:space="0" w:color="auto"/>
              <w:right w:val="single" w:sz="8" w:space="0" w:color="auto"/>
            </w:tcBorders>
            <w:vAlign w:val="center"/>
            <w:hideMark/>
          </w:tcPr>
          <w:p w14:paraId="26A1053B" w14:textId="77777777" w:rsidR="00A37AE3" w:rsidRDefault="00A37AE3" w:rsidP="00A00C6C">
            <w:pPr>
              <w:widowControl/>
              <w:jc w:val="center"/>
              <w:rPr>
                <w:rFonts w:ascii="ＭＳ ゴシック" w:eastAsia="ＭＳ ゴシック" w:hAnsi="ＭＳ ゴシック" w:cs="ＭＳ Ｐゴシック"/>
                <w:color w:val="000000"/>
                <w:kern w:val="0"/>
                <w:sz w:val="24"/>
                <w:szCs w:val="24"/>
              </w:rPr>
            </w:pPr>
            <w:r>
              <w:rPr>
                <w:rFonts w:ascii="ＭＳ ゴシック" w:eastAsia="ＭＳ ゴシック" w:hAnsi="ＭＳ ゴシック" w:cs="ＭＳ Ｐゴシック" w:hint="eastAsia"/>
                <w:color w:val="000000"/>
                <w:kern w:val="0"/>
                <w:sz w:val="24"/>
                <w:szCs w:val="24"/>
              </w:rPr>
              <w:t>【事務ルールの整備】</w:t>
            </w:r>
          </w:p>
          <w:p w14:paraId="18FDD8E2" w14:textId="77777777" w:rsidR="00A37AE3" w:rsidRDefault="00A37AE3" w:rsidP="00A00C6C">
            <w:pPr>
              <w:widowControl/>
              <w:jc w:val="center"/>
              <w:rPr>
                <w:rFonts w:ascii="ＭＳ ゴシック" w:eastAsia="ＭＳ ゴシック" w:hAnsi="ＭＳ ゴシック" w:cs="ＭＳ Ｐゴシック"/>
                <w:color w:val="000000"/>
                <w:kern w:val="0"/>
                <w:sz w:val="24"/>
                <w:szCs w:val="24"/>
              </w:rPr>
            </w:pPr>
          </w:p>
          <w:p w14:paraId="177D3580" w14:textId="6A27B89B" w:rsidR="00A00C6C" w:rsidRPr="00A00C6C" w:rsidRDefault="00A00C6C" w:rsidP="00A00C6C">
            <w:pPr>
              <w:widowControl/>
              <w:jc w:val="center"/>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 xml:space="preserve">５　</w:t>
            </w:r>
            <w:r w:rsidR="00AE0AC6">
              <w:rPr>
                <w:rFonts w:ascii="ＭＳ ゴシック" w:eastAsia="ＭＳ ゴシック" w:hAnsi="ＭＳ ゴシック" w:cs="ＭＳ Ｐゴシック" w:hint="eastAsia"/>
                <w:color w:val="000000"/>
                <w:kern w:val="0"/>
                <w:sz w:val="24"/>
                <w:szCs w:val="24"/>
              </w:rPr>
              <w:t>競争的</w:t>
            </w:r>
            <w:r w:rsidRPr="00A00C6C">
              <w:rPr>
                <w:rFonts w:ascii="ＭＳ ゴシック" w:eastAsia="ＭＳ ゴシック" w:hAnsi="ＭＳ ゴシック" w:cs="ＭＳ Ｐゴシック" w:hint="eastAsia"/>
                <w:color w:val="000000"/>
                <w:kern w:val="0"/>
                <w:sz w:val="24"/>
                <w:szCs w:val="24"/>
              </w:rPr>
              <w:t>研究費</w:t>
            </w:r>
            <w:r w:rsidR="00AE0AC6">
              <w:rPr>
                <w:rFonts w:ascii="ＭＳ ゴシック" w:eastAsia="ＭＳ ゴシック" w:hAnsi="ＭＳ ゴシック" w:cs="ＭＳ Ｐゴシック" w:hint="eastAsia"/>
                <w:color w:val="000000"/>
                <w:kern w:val="0"/>
                <w:sz w:val="24"/>
                <w:szCs w:val="24"/>
              </w:rPr>
              <w:t>等</w:t>
            </w:r>
            <w:r w:rsidRPr="00A00C6C">
              <w:rPr>
                <w:rFonts w:ascii="ＭＳ ゴシック" w:eastAsia="ＭＳ ゴシック" w:hAnsi="ＭＳ ゴシック" w:cs="ＭＳ Ｐゴシック" w:hint="eastAsia"/>
                <w:color w:val="000000"/>
                <w:kern w:val="0"/>
                <w:sz w:val="24"/>
                <w:szCs w:val="24"/>
              </w:rPr>
              <w:t>の事務処理に関して、</w:t>
            </w:r>
            <w:r>
              <w:rPr>
                <w:rFonts w:ascii="ＭＳ ゴシック" w:eastAsia="ＭＳ ゴシック" w:hAnsi="ＭＳ ゴシック" w:cs="ＭＳ Ｐゴシック" w:hint="eastAsia"/>
                <w:color w:val="000000"/>
                <w:kern w:val="0"/>
                <w:sz w:val="24"/>
                <w:szCs w:val="24"/>
              </w:rPr>
              <w:t>社内</w:t>
            </w:r>
            <w:r w:rsidR="00EB76FF">
              <w:rPr>
                <w:rFonts w:ascii="ＭＳ ゴシック" w:eastAsia="ＭＳ ゴシック" w:hAnsi="ＭＳ ゴシック" w:cs="ＭＳ Ｐゴシック" w:hint="eastAsia"/>
                <w:color w:val="000000"/>
                <w:kern w:val="0"/>
                <w:sz w:val="24"/>
                <w:szCs w:val="24"/>
              </w:rPr>
              <w:t>規程</w:t>
            </w:r>
            <w:r w:rsidRPr="00A00C6C">
              <w:rPr>
                <w:rFonts w:ascii="ＭＳ ゴシック" w:eastAsia="ＭＳ ゴシック" w:hAnsi="ＭＳ ゴシック" w:cs="ＭＳ Ｐゴシック" w:hint="eastAsia"/>
                <w:color w:val="000000"/>
                <w:kern w:val="0"/>
                <w:sz w:val="24"/>
                <w:szCs w:val="24"/>
              </w:rPr>
              <w:t>がどこに保存公開してあるのかわかりにくい</w:t>
            </w:r>
          </w:p>
        </w:tc>
        <w:tc>
          <w:tcPr>
            <w:tcW w:w="4015" w:type="dxa"/>
            <w:tcBorders>
              <w:top w:val="nil"/>
              <w:left w:val="nil"/>
              <w:bottom w:val="single" w:sz="8" w:space="0" w:color="auto"/>
              <w:right w:val="single" w:sz="8" w:space="0" w:color="auto"/>
            </w:tcBorders>
            <w:vAlign w:val="center"/>
            <w:hideMark/>
          </w:tcPr>
          <w:p w14:paraId="397A3DB0" w14:textId="7A51B61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１）</w:t>
            </w:r>
            <w:r w:rsidR="00AE0AC6">
              <w:rPr>
                <w:rFonts w:ascii="ＭＳ ゴシック" w:eastAsia="ＭＳ ゴシック" w:hAnsi="ＭＳ ゴシック" w:cs="ＭＳ Ｐゴシック" w:hint="eastAsia"/>
                <w:color w:val="000000"/>
                <w:kern w:val="0"/>
                <w:sz w:val="24"/>
                <w:szCs w:val="24"/>
              </w:rPr>
              <w:t>競争的</w:t>
            </w:r>
            <w:r w:rsidRPr="00A00C6C">
              <w:rPr>
                <w:rFonts w:ascii="ＭＳ ゴシック" w:eastAsia="ＭＳ ゴシック" w:hAnsi="ＭＳ ゴシック" w:cs="ＭＳ Ｐゴシック" w:hint="eastAsia"/>
                <w:color w:val="000000"/>
                <w:kern w:val="0"/>
                <w:sz w:val="24"/>
                <w:szCs w:val="24"/>
              </w:rPr>
              <w:t>研究費</w:t>
            </w:r>
            <w:r w:rsidR="00AE0AC6">
              <w:rPr>
                <w:rFonts w:ascii="ＭＳ ゴシック" w:eastAsia="ＭＳ ゴシック" w:hAnsi="ＭＳ ゴシック" w:cs="ＭＳ Ｐゴシック" w:hint="eastAsia"/>
                <w:color w:val="000000"/>
                <w:kern w:val="0"/>
                <w:sz w:val="24"/>
                <w:szCs w:val="24"/>
              </w:rPr>
              <w:t>等</w:t>
            </w:r>
            <w:r w:rsidRPr="00A00C6C">
              <w:rPr>
                <w:rFonts w:ascii="ＭＳ ゴシック" w:eastAsia="ＭＳ ゴシック" w:hAnsi="ＭＳ ゴシック" w:cs="ＭＳ Ｐゴシック" w:hint="eastAsia"/>
                <w:color w:val="000000"/>
                <w:kern w:val="0"/>
                <w:sz w:val="24"/>
                <w:szCs w:val="24"/>
              </w:rPr>
              <w:t>に関係する</w:t>
            </w:r>
            <w:r>
              <w:rPr>
                <w:rFonts w:ascii="ＭＳ ゴシック" w:eastAsia="ＭＳ ゴシック" w:hAnsi="ＭＳ ゴシック" w:cs="ＭＳ Ｐゴシック" w:hint="eastAsia"/>
                <w:color w:val="000000"/>
                <w:kern w:val="0"/>
                <w:sz w:val="24"/>
                <w:szCs w:val="24"/>
              </w:rPr>
              <w:t>社内</w:t>
            </w:r>
            <w:r w:rsidR="00C72BA7">
              <w:rPr>
                <w:rFonts w:ascii="ＭＳ ゴシック" w:eastAsia="ＭＳ ゴシック" w:hAnsi="ＭＳ ゴシック" w:cs="ＭＳ Ｐゴシック" w:hint="eastAsia"/>
                <w:color w:val="000000"/>
                <w:kern w:val="0"/>
                <w:sz w:val="24"/>
                <w:szCs w:val="24"/>
              </w:rPr>
              <w:t>規程・マニュアル</w:t>
            </w:r>
            <w:r w:rsidR="001A1BC4">
              <w:rPr>
                <w:rFonts w:ascii="ＭＳ ゴシック" w:eastAsia="ＭＳ ゴシック" w:hAnsi="ＭＳ ゴシック" w:cs="ＭＳ Ｐゴシック" w:hint="eastAsia"/>
                <w:color w:val="000000"/>
                <w:kern w:val="0"/>
                <w:sz w:val="24"/>
                <w:szCs w:val="24"/>
              </w:rPr>
              <w:t>類</w:t>
            </w:r>
            <w:r w:rsidRPr="00A00C6C">
              <w:rPr>
                <w:rFonts w:ascii="ＭＳ ゴシック" w:eastAsia="ＭＳ ゴシック" w:hAnsi="ＭＳ ゴシック" w:cs="ＭＳ Ｐゴシック" w:hint="eastAsia"/>
                <w:color w:val="000000"/>
                <w:kern w:val="0"/>
                <w:sz w:val="24"/>
                <w:szCs w:val="24"/>
              </w:rPr>
              <w:t>は、研究部の</w:t>
            </w:r>
            <w:r w:rsidR="00CC65C0">
              <w:rPr>
                <w:rFonts w:ascii="ＭＳ ゴシック" w:eastAsia="ＭＳ ゴシック" w:hAnsi="ＭＳ ゴシック" w:cs="ＭＳ Ｐゴシック" w:hint="eastAsia"/>
                <w:color w:val="000000"/>
                <w:kern w:val="0"/>
                <w:sz w:val="24"/>
                <w:szCs w:val="24"/>
              </w:rPr>
              <w:t>グループ</w:t>
            </w:r>
            <w:r w:rsidRPr="00A00C6C">
              <w:rPr>
                <w:rFonts w:ascii="ＭＳ ゴシック" w:eastAsia="ＭＳ ゴシック" w:hAnsi="ＭＳ ゴシック" w:cs="ＭＳ Ｐゴシック" w:hint="eastAsia"/>
                <w:color w:val="000000"/>
                <w:kern w:val="0"/>
                <w:sz w:val="24"/>
                <w:szCs w:val="24"/>
              </w:rPr>
              <w:t>ウェア掲示板に一覧表を作成し</w:t>
            </w:r>
            <w:r w:rsidR="00C72BA7">
              <w:rPr>
                <w:rFonts w:ascii="ＭＳ ゴシック" w:eastAsia="ＭＳ ゴシック" w:hAnsi="ＭＳ ゴシック" w:cs="ＭＳ Ｐゴシック" w:hint="eastAsia"/>
                <w:color w:val="000000"/>
                <w:kern w:val="0"/>
                <w:sz w:val="24"/>
                <w:szCs w:val="24"/>
              </w:rPr>
              <w:t>たうえで、それぞれの</w:t>
            </w:r>
            <w:r>
              <w:rPr>
                <w:rFonts w:ascii="ＭＳ ゴシック" w:eastAsia="ＭＳ ゴシック" w:hAnsi="ＭＳ ゴシック" w:cs="ＭＳ Ｐゴシック" w:hint="eastAsia"/>
                <w:color w:val="000000"/>
                <w:kern w:val="0"/>
                <w:sz w:val="24"/>
                <w:szCs w:val="24"/>
              </w:rPr>
              <w:t>規程</w:t>
            </w:r>
            <w:r w:rsidRPr="00A00C6C">
              <w:rPr>
                <w:rFonts w:ascii="ＭＳ ゴシック" w:eastAsia="ＭＳ ゴシック" w:hAnsi="ＭＳ ゴシック" w:cs="ＭＳ Ｐゴシック" w:hint="eastAsia"/>
                <w:color w:val="000000"/>
                <w:kern w:val="0"/>
                <w:sz w:val="24"/>
                <w:szCs w:val="24"/>
              </w:rPr>
              <w:t>を参照できるようリンクを作成する</w:t>
            </w:r>
            <w:r w:rsidR="00CC65C0">
              <w:rPr>
                <w:rFonts w:ascii="ＭＳ ゴシック" w:eastAsia="ＭＳ ゴシック" w:hAnsi="ＭＳ ゴシック" w:cs="ＭＳ Ｐゴシック" w:hint="eastAsia"/>
                <w:color w:val="000000"/>
                <w:kern w:val="0"/>
                <w:sz w:val="24"/>
                <w:szCs w:val="24"/>
              </w:rPr>
              <w:t>。</w:t>
            </w:r>
          </w:p>
        </w:tc>
        <w:tc>
          <w:tcPr>
            <w:tcW w:w="1514" w:type="dxa"/>
            <w:tcBorders>
              <w:top w:val="nil"/>
              <w:left w:val="nil"/>
              <w:bottom w:val="single" w:sz="8" w:space="0" w:color="auto"/>
              <w:right w:val="single" w:sz="8" w:space="0" w:color="auto"/>
            </w:tcBorders>
            <w:vAlign w:val="center"/>
            <w:hideMark/>
          </w:tcPr>
          <w:p w14:paraId="219D6464" w14:textId="77777777" w:rsidR="00A00C6C" w:rsidRPr="00A00C6C" w:rsidRDefault="00A00C6C" w:rsidP="00A00C6C">
            <w:pPr>
              <w:widowControl/>
              <w:jc w:val="center"/>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コンプライアンス推進責任者</w:t>
            </w:r>
          </w:p>
        </w:tc>
        <w:tc>
          <w:tcPr>
            <w:tcW w:w="2126" w:type="dxa"/>
            <w:tcBorders>
              <w:top w:val="nil"/>
              <w:left w:val="nil"/>
              <w:bottom w:val="single" w:sz="8" w:space="0" w:color="auto"/>
              <w:right w:val="single" w:sz="8" w:space="0" w:color="auto"/>
            </w:tcBorders>
            <w:vAlign w:val="center"/>
            <w:hideMark/>
          </w:tcPr>
          <w:p w14:paraId="2E210B39" w14:textId="77777777" w:rsidR="00A00C6C" w:rsidRPr="00A00C6C" w:rsidRDefault="00A00C6C"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ルールが改訂された場合のリンクは推進責任者がメンテする。</w:t>
            </w:r>
          </w:p>
        </w:tc>
      </w:tr>
      <w:tr w:rsidR="00BF30D0" w:rsidRPr="00A00C6C" w14:paraId="2976808C" w14:textId="77777777" w:rsidTr="00D006FA">
        <w:trPr>
          <w:trHeight w:val="2080"/>
        </w:trPr>
        <w:tc>
          <w:tcPr>
            <w:tcW w:w="2825" w:type="dxa"/>
            <w:vMerge w:val="restart"/>
            <w:tcBorders>
              <w:top w:val="nil"/>
              <w:left w:val="single" w:sz="8" w:space="0" w:color="auto"/>
              <w:right w:val="single" w:sz="8" w:space="0" w:color="auto"/>
            </w:tcBorders>
            <w:vAlign w:val="center"/>
            <w:hideMark/>
          </w:tcPr>
          <w:p w14:paraId="61C48F19" w14:textId="5FF6F74E" w:rsidR="00BF30D0" w:rsidRDefault="00BF30D0"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 xml:space="preserve"> </w:t>
            </w:r>
            <w:r w:rsidRPr="00862BBA">
              <w:rPr>
                <w:rFonts w:ascii="ＭＳ ゴシック" w:eastAsia="ＭＳ ゴシック" w:hAnsi="ＭＳ ゴシック" w:cs="ＭＳ Ｐゴシック" w:hint="eastAsia"/>
                <w:color w:val="000000"/>
                <w:kern w:val="0"/>
                <w:sz w:val="24"/>
                <w:szCs w:val="24"/>
              </w:rPr>
              <w:t>【事務ルールの</w:t>
            </w:r>
            <w:r>
              <w:rPr>
                <w:rFonts w:ascii="ＭＳ ゴシック" w:eastAsia="ＭＳ ゴシック" w:hAnsi="ＭＳ ゴシック" w:cs="ＭＳ Ｐゴシック" w:hint="eastAsia"/>
                <w:color w:val="000000"/>
                <w:kern w:val="0"/>
                <w:sz w:val="24"/>
                <w:szCs w:val="24"/>
              </w:rPr>
              <w:t>整備</w:t>
            </w:r>
            <w:r w:rsidRPr="00862BBA">
              <w:rPr>
                <w:rFonts w:ascii="ＭＳ ゴシック" w:eastAsia="ＭＳ ゴシック" w:hAnsi="ＭＳ ゴシック" w:cs="ＭＳ Ｐゴシック" w:hint="eastAsia"/>
                <w:color w:val="000000"/>
                <w:kern w:val="0"/>
                <w:sz w:val="24"/>
                <w:szCs w:val="24"/>
              </w:rPr>
              <w:t>】</w:t>
            </w:r>
          </w:p>
          <w:p w14:paraId="79DF77B3" w14:textId="77777777" w:rsidR="00BF30D0" w:rsidRDefault="00BF30D0" w:rsidP="00A00C6C">
            <w:pPr>
              <w:widowControl/>
              <w:jc w:val="left"/>
              <w:rPr>
                <w:rFonts w:ascii="ＭＳ ゴシック" w:eastAsia="ＭＳ ゴシック" w:hAnsi="ＭＳ ゴシック" w:cs="ＭＳ Ｐゴシック"/>
                <w:color w:val="000000"/>
                <w:kern w:val="0"/>
                <w:sz w:val="24"/>
                <w:szCs w:val="24"/>
              </w:rPr>
            </w:pPr>
          </w:p>
          <w:p w14:paraId="3E0CEB12" w14:textId="74B30D87" w:rsidR="00BF30D0" w:rsidRPr="00A00C6C" w:rsidRDefault="00BF30D0"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６　旅費規程に支給額 が明示され</w:t>
            </w:r>
            <w:r w:rsidR="00EB76FF">
              <w:rPr>
                <w:rFonts w:ascii="ＭＳ ゴシック" w:eastAsia="ＭＳ ゴシック" w:hAnsi="ＭＳ ゴシック" w:cs="ＭＳ Ｐゴシック" w:hint="eastAsia"/>
                <w:color w:val="000000"/>
                <w:kern w:val="0"/>
                <w:sz w:val="24"/>
                <w:szCs w:val="24"/>
              </w:rPr>
              <w:t>てい</w:t>
            </w:r>
            <w:r w:rsidRPr="00A00C6C">
              <w:rPr>
                <w:rFonts w:ascii="ＭＳ ゴシック" w:eastAsia="ＭＳ ゴシック" w:hAnsi="ＭＳ ゴシック" w:cs="ＭＳ Ｐゴシック" w:hint="eastAsia"/>
                <w:color w:val="000000"/>
                <w:kern w:val="0"/>
                <w:sz w:val="24"/>
                <w:szCs w:val="24"/>
              </w:rPr>
              <w:t>ないケースがあ</w:t>
            </w:r>
            <w:r w:rsidR="00EB76FF">
              <w:rPr>
                <w:rFonts w:ascii="ＭＳ ゴシック" w:eastAsia="ＭＳ ゴシック" w:hAnsi="ＭＳ ゴシック" w:cs="ＭＳ Ｐゴシック" w:hint="eastAsia"/>
                <w:color w:val="000000"/>
                <w:kern w:val="0"/>
                <w:sz w:val="24"/>
                <w:szCs w:val="24"/>
              </w:rPr>
              <w:t>った</w:t>
            </w:r>
          </w:p>
          <w:p w14:paraId="6F7C92CA" w14:textId="10A2D906" w:rsidR="00BF30D0" w:rsidRPr="00A00C6C" w:rsidRDefault="00BF30D0" w:rsidP="00A00C6C">
            <w:pPr>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 xml:space="preserve">　</w:t>
            </w:r>
          </w:p>
        </w:tc>
        <w:tc>
          <w:tcPr>
            <w:tcW w:w="4015" w:type="dxa"/>
            <w:tcBorders>
              <w:top w:val="nil"/>
              <w:left w:val="nil"/>
              <w:bottom w:val="nil"/>
              <w:right w:val="single" w:sz="8" w:space="0" w:color="auto"/>
            </w:tcBorders>
            <w:vAlign w:val="center"/>
            <w:hideMark/>
          </w:tcPr>
          <w:p w14:paraId="191842B3" w14:textId="3710BC25" w:rsidR="00BF30D0" w:rsidRPr="00A00C6C" w:rsidRDefault="00BF30D0"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１）出張計画が会議主催者の都合で直前にWeb会議に切り替わり、予約した航空機をキャンセルした場合の返金とキャンセル料取り扱い方法が</w:t>
            </w:r>
            <w:r w:rsidR="00674F1C">
              <w:rPr>
                <w:rFonts w:ascii="ＭＳ ゴシック" w:eastAsia="ＭＳ ゴシック" w:hAnsi="ＭＳ ゴシック" w:cs="ＭＳ Ｐゴシック" w:hint="eastAsia"/>
                <w:color w:val="000000"/>
                <w:kern w:val="0"/>
                <w:sz w:val="24"/>
                <w:szCs w:val="24"/>
              </w:rPr>
              <w:t>規程に載っていない。</w:t>
            </w:r>
          </w:p>
        </w:tc>
        <w:tc>
          <w:tcPr>
            <w:tcW w:w="1514" w:type="dxa"/>
            <w:tcBorders>
              <w:top w:val="nil"/>
              <w:left w:val="nil"/>
              <w:bottom w:val="nil"/>
              <w:right w:val="single" w:sz="8" w:space="0" w:color="auto"/>
            </w:tcBorders>
            <w:vAlign w:val="center"/>
            <w:hideMark/>
          </w:tcPr>
          <w:p w14:paraId="52C3957B" w14:textId="77777777" w:rsidR="00BF30D0" w:rsidRPr="00A00C6C" w:rsidRDefault="00BF30D0" w:rsidP="00A00C6C">
            <w:pPr>
              <w:widowControl/>
              <w:jc w:val="center"/>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統括管理責任者</w:t>
            </w:r>
          </w:p>
        </w:tc>
        <w:tc>
          <w:tcPr>
            <w:tcW w:w="2126" w:type="dxa"/>
            <w:tcBorders>
              <w:top w:val="nil"/>
              <w:left w:val="nil"/>
              <w:bottom w:val="nil"/>
              <w:right w:val="single" w:sz="8" w:space="0" w:color="auto"/>
            </w:tcBorders>
            <w:vAlign w:val="center"/>
            <w:hideMark/>
          </w:tcPr>
          <w:p w14:paraId="344A8253" w14:textId="245CADF3" w:rsidR="00BF30D0" w:rsidRPr="00A00C6C" w:rsidRDefault="00BF30D0"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総務部に問題提起</w:t>
            </w:r>
            <w:r>
              <w:rPr>
                <w:rFonts w:ascii="ＭＳ ゴシック" w:eastAsia="ＭＳ ゴシック" w:hAnsi="ＭＳ ゴシック" w:cs="ＭＳ Ｐゴシック" w:hint="eastAsia"/>
                <w:color w:val="000000"/>
                <w:kern w:val="0"/>
                <w:sz w:val="24"/>
                <w:szCs w:val="24"/>
              </w:rPr>
              <w:t>しルール化を依頼する。</w:t>
            </w:r>
          </w:p>
        </w:tc>
      </w:tr>
      <w:tr w:rsidR="00BF30D0" w:rsidRPr="00A00C6C" w14:paraId="7B46C075" w14:textId="77777777" w:rsidTr="00D006FA">
        <w:trPr>
          <w:trHeight w:val="760"/>
        </w:trPr>
        <w:tc>
          <w:tcPr>
            <w:tcW w:w="2825" w:type="dxa"/>
            <w:vMerge/>
            <w:tcBorders>
              <w:left w:val="single" w:sz="8" w:space="0" w:color="auto"/>
              <w:bottom w:val="single" w:sz="8" w:space="0" w:color="auto"/>
              <w:right w:val="single" w:sz="8" w:space="0" w:color="auto"/>
            </w:tcBorders>
            <w:vAlign w:val="center"/>
            <w:hideMark/>
          </w:tcPr>
          <w:p w14:paraId="422E3EE5" w14:textId="25836D82" w:rsidR="00BF30D0" w:rsidRPr="00A00C6C" w:rsidRDefault="00BF30D0" w:rsidP="00A00C6C">
            <w:pPr>
              <w:widowControl/>
              <w:jc w:val="left"/>
              <w:rPr>
                <w:rFonts w:ascii="ＭＳ ゴシック" w:eastAsia="ＭＳ ゴシック" w:hAnsi="ＭＳ ゴシック" w:cs="ＭＳ Ｐゴシック"/>
                <w:color w:val="000000"/>
                <w:kern w:val="0"/>
                <w:sz w:val="24"/>
                <w:szCs w:val="24"/>
              </w:rPr>
            </w:pPr>
          </w:p>
        </w:tc>
        <w:tc>
          <w:tcPr>
            <w:tcW w:w="4015" w:type="dxa"/>
            <w:tcBorders>
              <w:top w:val="nil"/>
              <w:left w:val="nil"/>
              <w:bottom w:val="single" w:sz="8" w:space="0" w:color="auto"/>
              <w:right w:val="single" w:sz="8" w:space="0" w:color="auto"/>
            </w:tcBorders>
            <w:vAlign w:val="center"/>
            <w:hideMark/>
          </w:tcPr>
          <w:p w14:paraId="032FAE56" w14:textId="77777777" w:rsidR="00BF30D0" w:rsidRPr="00A00C6C" w:rsidRDefault="00BF30D0"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２）「旅費規程」に取扱方法を明記してもらう。</w:t>
            </w:r>
          </w:p>
        </w:tc>
        <w:tc>
          <w:tcPr>
            <w:tcW w:w="1514" w:type="dxa"/>
            <w:tcBorders>
              <w:top w:val="nil"/>
              <w:left w:val="nil"/>
              <w:bottom w:val="single" w:sz="8" w:space="0" w:color="auto"/>
              <w:right w:val="single" w:sz="8" w:space="0" w:color="auto"/>
            </w:tcBorders>
            <w:vAlign w:val="center"/>
            <w:hideMark/>
          </w:tcPr>
          <w:p w14:paraId="573FD63C" w14:textId="77777777" w:rsidR="00BF30D0" w:rsidRPr="00A00C6C" w:rsidRDefault="00BF30D0" w:rsidP="00A00C6C">
            <w:pPr>
              <w:widowControl/>
              <w:jc w:val="center"/>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 xml:space="preserve">　</w:t>
            </w:r>
          </w:p>
        </w:tc>
        <w:tc>
          <w:tcPr>
            <w:tcW w:w="2126" w:type="dxa"/>
            <w:tcBorders>
              <w:top w:val="nil"/>
              <w:left w:val="nil"/>
              <w:bottom w:val="single" w:sz="8" w:space="0" w:color="auto"/>
              <w:right w:val="single" w:sz="8" w:space="0" w:color="auto"/>
            </w:tcBorders>
            <w:vAlign w:val="center"/>
            <w:hideMark/>
          </w:tcPr>
          <w:p w14:paraId="470A9018" w14:textId="77777777" w:rsidR="00BF30D0" w:rsidRPr="00A00C6C" w:rsidRDefault="00BF30D0" w:rsidP="00A00C6C">
            <w:pPr>
              <w:widowControl/>
              <w:jc w:val="left"/>
              <w:rPr>
                <w:rFonts w:ascii="ＭＳ ゴシック" w:eastAsia="ＭＳ ゴシック" w:hAnsi="ＭＳ ゴシック" w:cs="ＭＳ Ｐゴシック"/>
                <w:color w:val="000000"/>
                <w:kern w:val="0"/>
                <w:sz w:val="24"/>
                <w:szCs w:val="24"/>
              </w:rPr>
            </w:pPr>
            <w:r w:rsidRPr="00A00C6C">
              <w:rPr>
                <w:rFonts w:ascii="ＭＳ ゴシック" w:eastAsia="ＭＳ ゴシック" w:hAnsi="ＭＳ ゴシック" w:cs="ＭＳ Ｐゴシック" w:hint="eastAsia"/>
                <w:color w:val="000000"/>
                <w:kern w:val="0"/>
                <w:sz w:val="24"/>
                <w:szCs w:val="24"/>
              </w:rPr>
              <w:t xml:space="preserve">　</w:t>
            </w:r>
          </w:p>
        </w:tc>
      </w:tr>
    </w:tbl>
    <w:p w14:paraId="25E84D9E" w14:textId="77777777" w:rsidR="00B1043E" w:rsidRDefault="00B1043E" w:rsidP="009409F1">
      <w:pPr>
        <w:ind w:left="600" w:hangingChars="250" w:hanging="600"/>
        <w:jc w:val="left"/>
        <w:rPr>
          <w:rFonts w:ascii="ＭＳ ゴシック" w:eastAsia="ＭＳ ゴシック" w:hAnsi="ＭＳ ゴシック"/>
          <w:sz w:val="24"/>
          <w:szCs w:val="24"/>
        </w:rPr>
      </w:pPr>
    </w:p>
    <w:sectPr w:rsidR="00B1043E" w:rsidSect="00F71D31">
      <w:pgSz w:w="11906" w:h="16838"/>
      <w:pgMar w:top="1134" w:right="567"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9C983" w14:textId="77777777" w:rsidR="00EC3F0C" w:rsidRDefault="00EC3F0C" w:rsidP="00A31989">
      <w:r>
        <w:separator/>
      </w:r>
    </w:p>
  </w:endnote>
  <w:endnote w:type="continuationSeparator" w:id="0">
    <w:p w14:paraId="5441702E" w14:textId="77777777" w:rsidR="00EC3F0C" w:rsidRDefault="00EC3F0C" w:rsidP="00A31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08759" w14:textId="77777777" w:rsidR="00EC3F0C" w:rsidRDefault="00EC3F0C" w:rsidP="00A31989">
      <w:r>
        <w:separator/>
      </w:r>
    </w:p>
  </w:footnote>
  <w:footnote w:type="continuationSeparator" w:id="0">
    <w:p w14:paraId="582181B1" w14:textId="77777777" w:rsidR="00EC3F0C" w:rsidRDefault="00EC3F0C" w:rsidP="00A31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62482"/>
    <w:multiLevelType w:val="hybridMultilevel"/>
    <w:tmpl w:val="02D4BB66"/>
    <w:lvl w:ilvl="0" w:tplc="137A75F0">
      <w:start w:val="2"/>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3A738A3"/>
    <w:multiLevelType w:val="hybridMultilevel"/>
    <w:tmpl w:val="1B0E5AEE"/>
    <w:lvl w:ilvl="0" w:tplc="D438E346">
      <w:start w:val="1"/>
      <w:numFmt w:val="decimalFullWidth"/>
      <w:lvlText w:val="（%1）"/>
      <w:lvlJc w:val="left"/>
      <w:pPr>
        <w:ind w:left="840" w:hanging="84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8833AA6"/>
    <w:multiLevelType w:val="hybridMultilevel"/>
    <w:tmpl w:val="F34AF502"/>
    <w:lvl w:ilvl="0" w:tplc="F7E0E1B6">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9C74C0E"/>
    <w:multiLevelType w:val="hybridMultilevel"/>
    <w:tmpl w:val="B4C8FE8C"/>
    <w:lvl w:ilvl="0" w:tplc="2A6E0AD4">
      <w:start w:val="2"/>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9DB64A8"/>
    <w:multiLevelType w:val="hybridMultilevel"/>
    <w:tmpl w:val="1A5E0166"/>
    <w:lvl w:ilvl="0" w:tplc="F474A922">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5730626"/>
    <w:multiLevelType w:val="hybridMultilevel"/>
    <w:tmpl w:val="0006430E"/>
    <w:lvl w:ilvl="0" w:tplc="6EAEA34E">
      <w:start w:val="1"/>
      <w:numFmt w:val="decimalFullWidth"/>
      <w:lvlText w:val="%1）"/>
      <w:lvlJc w:val="left"/>
      <w:pPr>
        <w:ind w:left="480" w:hanging="480"/>
      </w:pPr>
      <w:rPr>
        <w:rFonts w:hint="default"/>
      </w:rPr>
    </w:lvl>
    <w:lvl w:ilvl="1" w:tplc="C942856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12502034">
    <w:abstractNumId w:val="1"/>
  </w:num>
  <w:num w:numId="2" w16cid:durableId="1921063201">
    <w:abstractNumId w:val="2"/>
  </w:num>
  <w:num w:numId="3" w16cid:durableId="690497378">
    <w:abstractNumId w:val="3"/>
  </w:num>
  <w:num w:numId="4" w16cid:durableId="1943486267">
    <w:abstractNumId w:val="0"/>
  </w:num>
  <w:num w:numId="5" w16cid:durableId="1277638458">
    <w:abstractNumId w:val="4"/>
  </w:num>
  <w:num w:numId="6" w16cid:durableId="1485126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B6A"/>
    <w:rsid w:val="000F5EC3"/>
    <w:rsid w:val="000F5FEE"/>
    <w:rsid w:val="001061E0"/>
    <w:rsid w:val="001120F4"/>
    <w:rsid w:val="00121B54"/>
    <w:rsid w:val="00143112"/>
    <w:rsid w:val="0015228F"/>
    <w:rsid w:val="00172248"/>
    <w:rsid w:val="00181A33"/>
    <w:rsid w:val="001A1BC4"/>
    <w:rsid w:val="001C3CE5"/>
    <w:rsid w:val="00267852"/>
    <w:rsid w:val="00292AAB"/>
    <w:rsid w:val="002D6FD0"/>
    <w:rsid w:val="00372870"/>
    <w:rsid w:val="00377485"/>
    <w:rsid w:val="004A2ADF"/>
    <w:rsid w:val="004C5B1C"/>
    <w:rsid w:val="004D2176"/>
    <w:rsid w:val="00674F1C"/>
    <w:rsid w:val="006A6B59"/>
    <w:rsid w:val="006C570C"/>
    <w:rsid w:val="00702E0F"/>
    <w:rsid w:val="007145A5"/>
    <w:rsid w:val="00720E47"/>
    <w:rsid w:val="00724008"/>
    <w:rsid w:val="00792B6A"/>
    <w:rsid w:val="00797653"/>
    <w:rsid w:val="0081407F"/>
    <w:rsid w:val="00814109"/>
    <w:rsid w:val="00837C3D"/>
    <w:rsid w:val="0084319B"/>
    <w:rsid w:val="00843703"/>
    <w:rsid w:val="00862BBA"/>
    <w:rsid w:val="00865BF4"/>
    <w:rsid w:val="008B0F2D"/>
    <w:rsid w:val="008B267C"/>
    <w:rsid w:val="008B33D7"/>
    <w:rsid w:val="009409F1"/>
    <w:rsid w:val="00A00C6C"/>
    <w:rsid w:val="00A130F2"/>
    <w:rsid w:val="00A31989"/>
    <w:rsid w:val="00A37AE3"/>
    <w:rsid w:val="00A43463"/>
    <w:rsid w:val="00A6270D"/>
    <w:rsid w:val="00AA6F0D"/>
    <w:rsid w:val="00AE0AC6"/>
    <w:rsid w:val="00B1043E"/>
    <w:rsid w:val="00B149D1"/>
    <w:rsid w:val="00B42FA3"/>
    <w:rsid w:val="00B43B72"/>
    <w:rsid w:val="00B934F8"/>
    <w:rsid w:val="00B94C0F"/>
    <w:rsid w:val="00BE4209"/>
    <w:rsid w:val="00BF30D0"/>
    <w:rsid w:val="00BF338C"/>
    <w:rsid w:val="00C10EE8"/>
    <w:rsid w:val="00C55B01"/>
    <w:rsid w:val="00C72BA7"/>
    <w:rsid w:val="00CA6C65"/>
    <w:rsid w:val="00CC65C0"/>
    <w:rsid w:val="00CC709D"/>
    <w:rsid w:val="00CD4B6F"/>
    <w:rsid w:val="00D83B33"/>
    <w:rsid w:val="00D84CB4"/>
    <w:rsid w:val="00D87D90"/>
    <w:rsid w:val="00D96070"/>
    <w:rsid w:val="00DC7852"/>
    <w:rsid w:val="00E712F6"/>
    <w:rsid w:val="00E7331C"/>
    <w:rsid w:val="00EB76FF"/>
    <w:rsid w:val="00EC3F0C"/>
    <w:rsid w:val="00EE1EA8"/>
    <w:rsid w:val="00F71D31"/>
    <w:rsid w:val="00FD2C47"/>
    <w:rsid w:val="00FE3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847B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D31"/>
    <w:pPr>
      <w:ind w:leftChars="400" w:left="840"/>
    </w:pPr>
  </w:style>
  <w:style w:type="paragraph" w:styleId="a4">
    <w:name w:val="Closing"/>
    <w:basedOn w:val="a"/>
    <w:link w:val="a5"/>
    <w:uiPriority w:val="99"/>
    <w:unhideWhenUsed/>
    <w:rsid w:val="002D6FD0"/>
    <w:pPr>
      <w:jc w:val="right"/>
    </w:pPr>
    <w:rPr>
      <w:rFonts w:ascii="ＭＳ ゴシック" w:eastAsia="ＭＳ ゴシック" w:hAnsi="ＭＳ ゴシック"/>
      <w:sz w:val="24"/>
      <w:szCs w:val="24"/>
    </w:rPr>
  </w:style>
  <w:style w:type="character" w:customStyle="1" w:styleId="a5">
    <w:name w:val="結語 (文字)"/>
    <w:basedOn w:val="a0"/>
    <w:link w:val="a4"/>
    <w:uiPriority w:val="99"/>
    <w:rsid w:val="002D6FD0"/>
    <w:rPr>
      <w:rFonts w:ascii="ＭＳ ゴシック" w:eastAsia="ＭＳ ゴシック" w:hAnsi="ＭＳ ゴシック"/>
      <w:sz w:val="24"/>
      <w:szCs w:val="24"/>
    </w:rPr>
  </w:style>
  <w:style w:type="table" w:styleId="a6">
    <w:name w:val="Table Grid"/>
    <w:basedOn w:val="a1"/>
    <w:uiPriority w:val="39"/>
    <w:rsid w:val="002D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31989"/>
    <w:pPr>
      <w:tabs>
        <w:tab w:val="center" w:pos="4252"/>
        <w:tab w:val="right" w:pos="8504"/>
      </w:tabs>
      <w:snapToGrid w:val="0"/>
    </w:pPr>
  </w:style>
  <w:style w:type="character" w:customStyle="1" w:styleId="a8">
    <w:name w:val="ヘッダー (文字)"/>
    <w:basedOn w:val="a0"/>
    <w:link w:val="a7"/>
    <w:uiPriority w:val="99"/>
    <w:rsid w:val="00A31989"/>
  </w:style>
  <w:style w:type="paragraph" w:styleId="a9">
    <w:name w:val="footer"/>
    <w:basedOn w:val="a"/>
    <w:link w:val="aa"/>
    <w:uiPriority w:val="99"/>
    <w:unhideWhenUsed/>
    <w:rsid w:val="00A31989"/>
    <w:pPr>
      <w:tabs>
        <w:tab w:val="center" w:pos="4252"/>
        <w:tab w:val="right" w:pos="8504"/>
      </w:tabs>
      <w:snapToGrid w:val="0"/>
    </w:pPr>
  </w:style>
  <w:style w:type="character" w:customStyle="1" w:styleId="aa">
    <w:name w:val="フッター (文字)"/>
    <w:basedOn w:val="a0"/>
    <w:link w:val="a9"/>
    <w:uiPriority w:val="99"/>
    <w:rsid w:val="00A31989"/>
  </w:style>
  <w:style w:type="paragraph" w:styleId="ab">
    <w:name w:val="Revision"/>
    <w:hidden/>
    <w:uiPriority w:val="99"/>
    <w:semiHidden/>
    <w:rsid w:val="00843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15050c9-f8e7-45b3-aec7-82eceb134fcf}" enabled="1" method="Privileged" siteId="{48e01c30-7368-4a91-bd0c-bed2b71b2da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2026-07-14T02:58:00Z</dcterms:created>
  <dcterms:modified xsi:type="dcterms:W3CDTF">2026-07-21T01:56:00Z</dcterms:modified>
</cp:coreProperties>
</file>