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E8" w:rsidRPr="00FB67B8" w:rsidRDefault="00194F08" w:rsidP="00FB67B8">
      <w:pPr>
        <w:adjustRightInd/>
        <w:jc w:val="center"/>
        <w:rPr>
          <w:rFonts w:ascii="ＭＳ 明朝"/>
          <w:color w:val="auto"/>
        </w:rPr>
      </w:pPr>
      <w:r>
        <w:rPr>
          <w:rFonts w:ascii="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5473255</wp:posOffset>
                </wp:positionH>
                <wp:positionV relativeFrom="paragraph">
                  <wp:posOffset>-793115</wp:posOffset>
                </wp:positionV>
                <wp:extent cx="914400" cy="2731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pPr>
                              <w:rPr>
                                <w:rFonts w:hint="eastAsia"/>
                              </w:rPr>
                            </w:pPr>
                            <w:r>
                              <w:rPr>
                                <w:rFonts w:hint="eastAsia"/>
                              </w:rPr>
                              <w:t>別添</w:t>
                            </w:r>
                            <w: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0.95pt;margin-top:-62.45pt;width:1in;height:2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" fillcolor="white [3201]" stroked="f" strokeweight=".5pt">
                <v:textbox>
                  <w:txbxContent>
                    <w:p w:rsidR="00194F08" w:rsidRDefault="00194F08">
                      <w:pPr>
                        <w:rPr>
                          <w:rFonts w:hint="eastAsia"/>
                        </w:rPr>
                      </w:pPr>
                      <w:r>
                        <w:rPr>
                          <w:rFonts w:hint="eastAsia"/>
                        </w:rPr>
                        <w:t>別添</w:t>
                      </w:r>
                      <w:r>
                        <w:t>４</w:t>
                      </w:r>
                    </w:p>
                  </w:txbxContent>
                </v:textbox>
              </v:shape>
            </w:pict>
          </mc:Fallback>
        </mc:AlternateContent>
      </w:r>
      <w:r w:rsidR="00971165">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第１章　総則</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（名称）</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第１条　この団体は、</w:t>
      </w:r>
      <w:r w:rsidR="00971165" w:rsidRPr="00F01941">
        <w:rPr>
          <w:rFonts w:ascii="ＭＳ 明朝" w:hAnsi="ＭＳ 明朝" w:hint="eastAsia"/>
          <w:color w:val="auto"/>
        </w:rPr>
        <w:t>○○コンソーシアム</w:t>
      </w:r>
      <w:r w:rsidRPr="00F01941">
        <w:rPr>
          <w:rFonts w:ascii="ＭＳ 明朝" w:hAnsi="ＭＳ 明朝" w:hint="eastAsia"/>
          <w:color w:val="auto"/>
        </w:rPr>
        <w:t>（以下「コンソーシアム」という。）という。</w:t>
      </w:r>
    </w:p>
    <w:p w:rsidR="00A730E8" w:rsidRPr="00E74937"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（事務所）</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第２条　コンソーシアムは、その主たる事務所を構成員である○○県○○市○○区○○所在の△△研究所内に置く。</w:t>
      </w:r>
    </w:p>
    <w:p w:rsidR="00A730E8" w:rsidRPr="00F01941" w:rsidRDefault="00A730E8" w:rsidP="00F01941">
      <w:pPr>
        <w:ind w:left="212" w:hangingChars="100" w:hanging="212"/>
        <w:rPr>
          <w:rFonts w:ascii="ＭＳ 明朝" w:hAns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（目的）</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第３条　コンソーシアムは、××××</w:t>
      </w:r>
      <w:r w:rsidR="00FB67B8" w:rsidRPr="00F01941">
        <w:rPr>
          <w:rFonts w:ascii="ＭＳ 明朝" w:hAnsi="ＭＳ 明朝" w:hint="eastAsia"/>
          <w:color w:val="auto"/>
        </w:rPr>
        <w:t>の開発</w:t>
      </w:r>
      <w:r w:rsidRPr="00F01941">
        <w:rPr>
          <w:rFonts w:ascii="ＭＳ 明朝" w:hAnsi="ＭＳ 明朝" w:hint="eastAsia"/>
          <w:color w:val="auto"/>
        </w:rPr>
        <w:t>に向けた研究を行うことを目的とする。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（事業）</w:t>
      </w:r>
    </w:p>
    <w:p w:rsidR="00A730E8" w:rsidRPr="00F01941" w:rsidRDefault="00A730E8" w:rsidP="00430F06">
      <w:pPr>
        <w:ind w:left="212" w:hangingChars="100" w:hanging="212"/>
        <w:rPr>
          <w:rFonts w:ascii="ＭＳ 明朝" w:hAnsi="ＭＳ 明朝"/>
          <w:color w:val="auto"/>
        </w:rPr>
      </w:pPr>
      <w:r w:rsidRPr="00F01941">
        <w:rPr>
          <w:rFonts w:ascii="ＭＳ 明朝" w:hAnsi="ＭＳ 明朝" w:hint="eastAsia"/>
          <w:color w:val="auto"/>
        </w:rPr>
        <w:t>第４条　コンソーシアムは、前条の目的を達成するため、</w:t>
      </w:r>
      <w:r w:rsidR="009332B4" w:rsidRPr="00F01941">
        <w:rPr>
          <w:rFonts w:ascii="ＭＳ 明朝" w:hAnsi="ＭＳ 明朝" w:hint="eastAsia"/>
          <w:color w:val="auto"/>
        </w:rPr>
        <w:t>革新的技術開発・緊急展開事業（うち地域戦略プロジェクト）</w:t>
      </w:r>
      <w:r w:rsidRPr="00F01941">
        <w:rPr>
          <w:rFonts w:ascii="ＭＳ 明朝" w:hAnsi="ＭＳ 明朝" w:hint="eastAsia"/>
          <w:color w:val="auto"/>
        </w:rPr>
        <w:t>（以下「本研究事業」という。）に関する業務を行う。</w:t>
      </w: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２　各構成員による本研究事業の分担は、コンソーシアムが</w:t>
      </w:r>
      <w:r w:rsidR="009332B4" w:rsidRPr="00F01941">
        <w:rPr>
          <w:rFonts w:ascii="ＭＳ 明朝" w:hAnsi="ＭＳ 明朝" w:hint="eastAsia"/>
          <w:color w:val="auto"/>
        </w:rPr>
        <w:t>国立研究開発法人</w:t>
      </w:r>
      <w:r w:rsidRPr="00F01941">
        <w:rPr>
          <w:rFonts w:ascii="ＭＳ 明朝" w:hAnsi="ＭＳ 明朝" w:hint="eastAsia"/>
          <w:color w:val="auto"/>
        </w:rPr>
        <w:t>農業・食品産業技術総合研究機構生物系特定産業技術研究支援センター所長（以下「生研センター所長」という。）との間で締結した委託契約書別紙の委託試験研究実施計画書の定めるところによる。</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第２章　構成員</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一　△△研究所</w:t>
      </w:r>
    </w:p>
    <w:p w:rsidR="00A730E8" w:rsidRPr="00351ADE" w:rsidRDefault="00FB67B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二　○○大学大学院○○</w:t>
      </w:r>
      <w:r w:rsidR="00A730E8" w:rsidRPr="00351ADE">
        <w:rPr>
          <w:rFonts w:ascii="ＭＳ 明朝" w:hAnsi="ＭＳ 明朝" w:hint="eastAsia"/>
          <w:color w:val="auto"/>
          <w:spacing w:val="2"/>
        </w:rPr>
        <w:t>研究科</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三　株式会社○○研究所</w:t>
      </w:r>
    </w:p>
    <w:p w:rsidR="00A730E8" w:rsidRPr="00351ADE" w:rsidRDefault="00351ADE"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w:t>
      </w:r>
      <w:r w:rsidR="00A730E8" w:rsidRPr="00351ADE">
        <w:rPr>
          <w:rFonts w:ascii="ＭＳ 明朝" w:hAnsi="ＭＳ 明朝" w:hint="eastAsia"/>
          <w:color w:val="auto"/>
          <w:spacing w:val="2"/>
        </w:rPr>
        <w:t>四　○○農業協同組合××部</w:t>
      </w:r>
    </w:p>
    <w:p w:rsidR="00A730E8" w:rsidRPr="00F01941" w:rsidRDefault="00A730E8" w:rsidP="00F01941">
      <w:pPr>
        <w:ind w:left="212" w:hangingChars="100" w:hanging="212"/>
        <w:rPr>
          <w:rFonts w:ascii="ＭＳ 明朝" w:hAnsi="ＭＳ 明朝"/>
          <w:color w:val="auto"/>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一　本規約及び第18条各号に掲げる規程</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二　構成員の氏名及び住所（構成員が団体の場合には、その名称、所在地及び代表者の氏名）を記載した書面</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三　収入及び支出に関する証拠書類及び帳簿</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四　その他第18条各号に掲げる規程に基づく書類及び帳簿</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2014DE" w:rsidRDefault="00A730E8" w:rsidP="00430F06">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（地位の譲渡の制限）</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（入会）</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第８条　コンソーシアムの構成員となろうとする者は、全構成員の同意を得なければならない。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（脱退）</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二　破産手続開始の決定があった場合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三　死亡</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四　前各号に掲げる場合のほか、脱退を要するやむを得ない事由があると代表機関が認めた場合</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（除名）</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351ADE">
      <w:pPr>
        <w:adjustRightInd/>
        <w:ind w:left="432" w:hangingChars="200" w:hanging="432"/>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743C6A"/>
    <w:p w:rsidR="00A730E8" w:rsidRPr="004B729F" w:rsidRDefault="00A730E8" w:rsidP="00743C6A">
      <w:r w:rsidRPr="004B729F">
        <w:rPr>
          <w:rFonts w:hint="eastAsia"/>
        </w:rPr>
        <w:t>第３章　総会</w:t>
      </w:r>
    </w:p>
    <w:p w:rsidR="00A730E8" w:rsidRPr="004B729F" w:rsidRDefault="00A730E8" w:rsidP="00743C6A"/>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t xml:space="preserve">　一　構成員現在数の２分の１以上から会議の目的たる事項を示した書面により請求があったとき。</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lastRenderedPageBreak/>
        <w:t xml:space="preserve">　二　その他代表機関が必要と認めたとき｡</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（総会の招集）</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2条　総会の招集は、少なくともその開催の７日前までに、会議の日時、場所、目的及び審議事項を記載した書面をもって構成員に通知しなければならない。</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２　前条第４項第１号の規定により請求があったときは、代表機関は、その請求のあった日から</w:t>
      </w:r>
      <w:r w:rsidRPr="00152675">
        <w:rPr>
          <w:rFonts w:ascii="ＭＳ 明朝" w:hAnsi="ＭＳ 明朝"/>
          <w:color w:val="auto"/>
        </w:rPr>
        <w:t>30</w:t>
      </w:r>
      <w:r w:rsidRPr="00152675">
        <w:rPr>
          <w:rFonts w:ascii="ＭＳ 明朝" w:hAnsi="ＭＳ 明朝" w:hint="eastAsia"/>
          <w:color w:val="auto"/>
        </w:rPr>
        <w:t>日以内に総会を招集しなければならない｡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（総会の議決方法等）</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3条</w:t>
      </w:r>
      <w:r w:rsidR="00152675">
        <w:rPr>
          <w:rFonts w:ascii="ＭＳ 明朝" w:hAnsi="ＭＳ 明朝" w:hint="eastAsia"/>
          <w:color w:val="auto"/>
        </w:rPr>
        <w:t xml:space="preserve">　</w:t>
      </w:r>
      <w:r w:rsidRPr="00152675">
        <w:rPr>
          <w:rFonts w:ascii="ＭＳ 明朝" w:hAnsi="ＭＳ 明朝" w:hint="eastAsia"/>
          <w:color w:val="auto"/>
        </w:rPr>
        <w:t>総会は、全構成員の出席がなければ開くことができず、総会の議事は、全構成員の同意をもって決定する｡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構成員（議長を含む。）は、総会において、各１個の議決権を有する｡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（総会の権能）</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第14条　総会は、本規約において別に定めるもののほか、次の各号に掲げる事項を議決する｡</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一　年度事業実施計画及び収支予算の設定又は変更</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二　年度事業成果報告書及び年度事業実績報告書並びに収支決算</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三　この規約の変更</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四　諸規程の制定及び改廃</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五　コンソーシアムの解散</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六　構成員の除名</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七　本研究事業の実施に関すること</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八　前各号に掲げるもののほか、コンソーシアムの運営に関する重要な事項</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一　開催日時及び開催場所</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二　構成員の現在数、当該総会に出席した構成員数、前条第４項により当該総会に出席したとみなされた構成員数及び当該総会に出席した構成員の氏名</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三　議案</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四　議事の経過の概要及びその結果</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五　議事録署名人の選任に関する事項</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議事録は、議長及び当該総会に出席した構成員のうちから、その総会において選任された議事録署名人が署名捺印しなければならない。</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４　議事録は、主たる事務所に備え付けておかなければならない｡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第４章　代表機関</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（代表機関）</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第17条　コンソーシアムの業務を執行するため、第２条に定める主たる事務所が置かれる△△研究所をその代表機関とする。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代表機関は次条に掲げる業務を行うものとし、同条各号に掲げる業務の執行に当たっては、業務ごとに責任者を置くものとする。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代表機関は、</w:t>
      </w:r>
      <w:r w:rsidR="003A6A47" w:rsidRPr="00152675">
        <w:rPr>
          <w:rFonts w:ascii="ＭＳ 明朝" w:hAnsi="ＭＳ 明朝" w:hint="eastAsia"/>
          <w:color w:val="auto"/>
        </w:rPr>
        <w:t>本研究事業</w:t>
      </w:r>
      <w:r w:rsidRPr="00152675">
        <w:rPr>
          <w:rFonts w:ascii="ＭＳ 明朝" w:hAnsi="ＭＳ 明朝" w:hint="eastAsia"/>
          <w:color w:val="auto"/>
        </w:rPr>
        <w:t>の実施に関し、コンソーシアムを代表して、生研センター所長と契約を締結し、自己の名義をもって委託費の請求、受領を行うとともに、他の構成員から実績報告書の提出を求めるなどの権限を有するものとする。</w:t>
      </w:r>
    </w:p>
    <w:p w:rsidR="00A730E8" w:rsidRPr="00152675" w:rsidRDefault="00A730E8" w:rsidP="00152675">
      <w:pPr>
        <w:ind w:left="212" w:hangingChars="100" w:hanging="212"/>
        <w:rPr>
          <w:rFonts w:ascii="ＭＳ 明朝" w:hAnsi="ＭＳ 明朝"/>
          <w:color w:val="auto"/>
        </w:rPr>
      </w:pPr>
    </w:p>
    <w:p w:rsidR="00A730E8" w:rsidRPr="00152675" w:rsidRDefault="00606584" w:rsidP="00152675">
      <w:pPr>
        <w:ind w:left="212" w:hangingChars="100" w:hanging="212"/>
        <w:rPr>
          <w:rFonts w:ascii="ＭＳ 明朝" w:hAnsi="ＭＳ 明朝"/>
          <w:color w:val="auto"/>
        </w:rPr>
      </w:pPr>
      <w:r w:rsidRPr="00152675">
        <w:rPr>
          <w:rFonts w:ascii="ＭＳ 明朝" w:hAnsi="ＭＳ 明朝" w:hint="eastAsia"/>
          <w:color w:val="auto"/>
        </w:rPr>
        <w:t xml:space="preserve">　</w:t>
      </w:r>
      <w:r w:rsidR="00A730E8" w:rsidRPr="00152675">
        <w:rPr>
          <w:rFonts w:ascii="ＭＳ 明朝" w:hAnsi="ＭＳ 明朝" w:hint="eastAsia"/>
          <w:color w:val="auto"/>
        </w:rPr>
        <w:t>（業務の執行）</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第18条　コンソーシアムの業務の執行の方法については、本規約で定めるもののほか、次の各号に掲げる規程による。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事務処理規程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二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会計処理規程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三　</w:t>
      </w:r>
      <w:r w:rsidR="00971165" w:rsidRPr="007F3D89">
        <w:rPr>
          <w:rFonts w:ascii="ＭＳ 明朝" w:hAnsi="ＭＳ 明朝" w:hint="eastAsia"/>
          <w:color w:val="auto"/>
          <w:spacing w:val="2"/>
        </w:rPr>
        <w:t>○○コンソーシアム</w:t>
      </w:r>
      <w:r w:rsidR="00743D23" w:rsidRPr="007F3D89">
        <w:rPr>
          <w:rFonts w:ascii="ＭＳ 明朝" w:hAnsi="ＭＳ 明朝" w:hint="eastAsia"/>
          <w:color w:val="auto"/>
          <w:spacing w:val="2"/>
        </w:rPr>
        <w:t>知的財産権取扱規程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四　その他総会において議決した規程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第５章　会計</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（事業年度）</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（資金の取扱い）</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Pr="00743C6A">
        <w:rPr>
          <w:rFonts w:ascii="ＭＳ 明朝" w:hAnsi="ＭＳ 明朝"/>
          <w:color w:val="auto"/>
        </w:rPr>
        <w:t>2</w:t>
      </w:r>
      <w:r w:rsidRPr="00743C6A">
        <w:rPr>
          <w:rFonts w:ascii="ＭＳ 明朝" w:hAnsi="ＭＳ 明朝" w:hint="eastAsia"/>
          <w:color w:val="auto"/>
        </w:rPr>
        <w:t>0条　コンソーシアムの資金の取扱方法は、</w:t>
      </w:r>
      <w:r w:rsidR="00971165" w:rsidRPr="00743C6A">
        <w:rPr>
          <w:rFonts w:ascii="ＭＳ 明朝" w:hAnsi="ＭＳ 明朝" w:hint="eastAsia"/>
          <w:color w:val="auto"/>
        </w:rPr>
        <w:t>○○コンソーシアム</w:t>
      </w:r>
      <w:r w:rsidRPr="00743C6A">
        <w:rPr>
          <w:rFonts w:ascii="ＭＳ 明朝" w:hAnsi="ＭＳ 明朝" w:hint="eastAsia"/>
          <w:color w:val="auto"/>
        </w:rPr>
        <w:t>会計処理規程で定めるものとする。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（事務経費支弁の方法等）</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第21条　コンソーシアムの事務に要する経費は、本研究事業に係る委託費（構成員からの負担金）をもって充てるものとする。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（構成員の必要経費の分配）</w:t>
      </w:r>
    </w:p>
    <w:p w:rsidR="00A730E8" w:rsidRPr="00743C6A" w:rsidRDefault="00A730E8" w:rsidP="00743C6A">
      <w:pPr>
        <w:ind w:left="216" w:hangingChars="100" w:hanging="216"/>
        <w:rPr>
          <w:rFonts w:ascii="ＭＳ 明朝" w:hAnsi="ＭＳ 明朝"/>
          <w:color w:val="auto"/>
        </w:rPr>
      </w:pPr>
      <w:r w:rsidRPr="00743C6A">
        <w:rPr>
          <w:rFonts w:ascii="ＭＳ 明朝" w:hAnsi="ＭＳ 明朝" w:cs="Times New Roman" w:hint="eastAsia"/>
          <w:color w:val="auto"/>
          <w:spacing w:val="2"/>
        </w:rPr>
        <w:t>第</w:t>
      </w:r>
      <w:r w:rsidR="00743C6A">
        <w:rPr>
          <w:rFonts w:ascii="ＭＳ 明朝" w:hAnsi="ＭＳ 明朝" w:cs="Times New Roman" w:hint="eastAsia"/>
          <w:color w:val="auto"/>
          <w:spacing w:val="2"/>
        </w:rPr>
        <w:t>22</w:t>
      </w:r>
      <w:r w:rsidRPr="00743C6A">
        <w:rPr>
          <w:rFonts w:ascii="ＭＳ 明朝" w:hAnsi="ＭＳ 明朝" w:cs="Times New Roman" w:hint="eastAsia"/>
          <w:color w:val="auto"/>
          <w:spacing w:val="2"/>
        </w:rPr>
        <w:t>条　構成員は、コンソーシアムの代表機関から、本研究事業のうち自らが実施することとなっている部分の実施に必要な経費の分配を受けるものとする。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（年度事業実施計画及び収支予算）</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第23条　コンソーシアムの年度事業実施計画及び収支予算は、代表機関が作成し、総会の議決を得なければならない。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第６章　清算</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（解散）</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第24条　コンソーシアムは、次の各号に掲げる場合に解散するものとする。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一　本研究事業の全部が終了したとき。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二　総会において解散の議決がなされたとき。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三　構成員が一名となったとき。</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第25条　前条の規定によりコンソーシアムが解散した場合、代表機関が指定する者（代表機関が自己を指定する場合には、代表機関）が清算人となる。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清算人は、コンソーシアムの解散後、速やかに清算手続を開始するものとする。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（清算人の権限）</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第26条　清算人は、次の各号に掲げる事項に関して職務を行い、コンソーシアムを代表する裁判上及び裁判外の一切の権限を有する。</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一　現務の結了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二　債権の取立て及び債務の弁済</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三　残余財産の処理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四　その他前各号の職務を行うに当たり必要な一切の行為</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（清算手続）</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その他清算に関する事項は、すべて清算人が独自の判断により適切と考える方法により行うものとする。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（事業終了後の残余財産の取扱い）</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第28条　本研究事業の全部が終了した場合において、その債務を弁済して、なお残余財産があるときは、当該残余財産の取扱いについては、清算人が生研センター所長と協議の上決定するものとする。</w:t>
      </w: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第７章　雑則</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（委託契約の遵守）</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第29条　構成員は、代表機関が生研センター所長との間で締結した委託契約において、コンソーシアムが課された義務を履行するため、所定の手続を実施するなど、必要な措置を講ずるものとする。</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（事故の報告）</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（細則）</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第31条　本研究事業に関する国の定め及びこの規約に定めるもののほか、コンソーシアムの事務の運営上必要な細則は、代表機関が別に定める。</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本規約、各規程及び細則の内容等に関し疑義が生じたときは、その都度各構成員間で協議の上、決定するものとする。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附　則</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１　本規約は、平成　年　月　日から施行する。</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２　コンソーシアムの設立初年度の事業計画及び予算の議決については、第14条中「総会」とあるのは、「設立総会」と読み替えるものとする。</w:t>
      </w:r>
    </w:p>
    <w:p w:rsidR="009073CC" w:rsidRPr="002014DE" w:rsidRDefault="009073CC" w:rsidP="002014DE">
      <w:pPr>
        <w:ind w:left="216" w:hangingChars="100" w:hanging="216"/>
        <w:rPr>
          <w:rFonts w:ascii="ＭＳ 明朝" w:hAnsi="ＭＳ 明朝" w:cs="Times New Roman"/>
          <w:color w:val="auto"/>
          <w:spacing w:val="2"/>
        </w:rPr>
      </w:pPr>
    </w:p>
    <w:p w:rsidR="00615539" w:rsidRPr="00351ADE" w:rsidRDefault="009073CC" w:rsidP="00351ADE">
      <w:pPr>
        <w:jc w:val="center"/>
        <w:rPr>
          <w:rFonts w:ascii="ＭＳ 明朝" w:hAnsi="ＭＳ 明朝" w:cs="Times New Roman"/>
          <w:color w:val="auto"/>
          <w:spacing w:val="2"/>
        </w:rPr>
      </w:pPr>
      <w:r w:rsidRPr="00CB4A70">
        <w:br w:type="page"/>
      </w:r>
      <w:r w:rsidR="00194F08">
        <w:rPr>
          <w:rFonts w:ascii="ＭＳ 明朝" w:hint="eastAsia"/>
          <w:noProof/>
          <w:color w:val="auto"/>
        </w:rPr>
        <mc:AlternateContent>
          <mc:Choice Requires="wps">
            <w:drawing>
              <wp:anchor distT="0" distB="0" distL="114300" distR="114300" simplePos="0" relativeHeight="251758592" behindDoc="0" locked="0" layoutInCell="1" allowOverlap="1" wp14:anchorId="2B1BEBDE" wp14:editId="69345FD0">
                <wp:simplePos x="0" y="0"/>
                <wp:positionH relativeFrom="column">
                  <wp:posOffset>5387150</wp:posOffset>
                </wp:positionH>
                <wp:positionV relativeFrom="paragraph">
                  <wp:posOffset>-661670</wp:posOffset>
                </wp:positionV>
                <wp:extent cx="914400" cy="2731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pPr>
                              <w:rPr>
                                <w:rFonts w:hint="eastAsia"/>
                              </w:rPr>
                            </w:pPr>
                            <w:r>
                              <w:rPr>
                                <w:rFonts w:hint="eastAsia"/>
                              </w:rPr>
                              <w:t>別添</w:t>
                            </w:r>
                            <w:r>
                              <w:rPr>
                                <w:rFonts w:hint="eastAsia"/>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BEBDE" id="テキスト ボックス 6" o:spid="_x0000_s1027" type="#_x0000_t202" style="position:absolute;left:0;text-align:left;margin-left:424.2pt;margin-top:-52.1pt;width:1in;height:21.5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" fillcolor="white [3201]" stroked="f" strokeweight=".5pt">
                <v:textbox>
                  <w:txbxContent>
                    <w:p w:rsidR="00194F08" w:rsidRDefault="00194F08" w:rsidP="00194F08">
                      <w:pPr>
                        <w:rPr>
                          <w:rFonts w:hint="eastAsia"/>
                        </w:rPr>
                      </w:pPr>
                      <w:r>
                        <w:rPr>
                          <w:rFonts w:hint="eastAsia"/>
                        </w:rPr>
                        <w:t>別添</w:t>
                      </w:r>
                      <w:r>
                        <w:rPr>
                          <w:rFonts w:hint="eastAsia"/>
                        </w:rPr>
                        <w:t>５</w:t>
                      </w:r>
                    </w:p>
                  </w:txbxContent>
                </v:textbox>
              </v:shape>
            </w:pict>
          </mc:Fallback>
        </mc:AlternateContent>
      </w:r>
      <w:r w:rsidR="00971165" w:rsidRPr="00351ADE">
        <w:rPr>
          <w:rFonts w:ascii="ＭＳ 明朝" w:hAnsi="ＭＳ 明朝" w:hint="eastAsia"/>
          <w:color w:val="auto"/>
        </w:rPr>
        <w:t>○○コンソーシアム</w:t>
      </w:r>
      <w:r w:rsidR="00615539" w:rsidRPr="00351ADE">
        <w:rPr>
          <w:rFonts w:ascii="ＭＳ 明朝" w:hAns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743C6A"/>
    <w:p w:rsidR="00D40FEF" w:rsidRPr="004B729F" w:rsidRDefault="00D40FEF" w:rsidP="00743C6A"/>
    <w:p w:rsidR="00615539" w:rsidRPr="004B729F" w:rsidRDefault="00615539" w:rsidP="00743C6A">
      <w:r w:rsidRPr="004B729F">
        <w:rPr>
          <w:rFonts w:hint="eastAsia"/>
        </w:rPr>
        <w:t>第１章　総則</w:t>
      </w:r>
    </w:p>
    <w:p w:rsidR="00615539" w:rsidRPr="004B729F" w:rsidRDefault="00615539" w:rsidP="00743C6A"/>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（以下「生研センター所長」という。）</w:t>
      </w:r>
      <w:r w:rsidRPr="00FD03ED">
        <w:rPr>
          <w:rFonts w:ascii="ＭＳ 明朝" w:hint="eastAsia"/>
          <w:color w:val="auto"/>
        </w:rPr>
        <w:t>との間で締結した</w:t>
      </w:r>
      <w:r w:rsidR="009332B4" w:rsidRPr="00FD03ED">
        <w:rPr>
          <w:rFonts w:ascii="ＭＳ 明朝" w:hint="eastAsia"/>
          <w:color w:val="auto"/>
        </w:rPr>
        <w:t>革新的技術開発・緊急展開事業（うち地域戦略プロジェクト）</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A831E8" w:rsidRPr="002014DE">
        <w:rPr>
          <w:rFonts w:ascii="ＭＳ 明朝" w:hAnsi="ＭＳ 明朝" w:hint="eastAsia"/>
          <w:color w:val="auto"/>
        </w:rPr>
        <w:t>事務処理責任者</w:t>
      </w:r>
      <w:r w:rsidRPr="002014DE">
        <w:rPr>
          <w:rFonts w:ascii="ＭＳ 明朝" w:hAnsi="ＭＳ 明朝" w:hint="eastAsia"/>
          <w:color w:val="auto"/>
        </w:rPr>
        <w:t>）</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４</w:t>
      </w:r>
      <w:r w:rsidRPr="002014DE">
        <w:rPr>
          <w:rFonts w:ascii="ＭＳ 明朝" w:hAnsi="ＭＳ 明朝" w:hint="eastAsia"/>
          <w:color w:val="auto"/>
        </w:rPr>
        <w:t>条　コンソーシアムの事務処理は、</w:t>
      </w:r>
      <w:r w:rsidR="00CC1253" w:rsidRPr="002014DE">
        <w:rPr>
          <w:rFonts w:ascii="ＭＳ 明朝" w:hAnsi="ＭＳ 明朝" w:cs="Times New Roman" w:hint="eastAsia"/>
          <w:color w:val="auto"/>
          <w:spacing w:val="2"/>
        </w:rPr>
        <w:t>コンソーシアム規約に規定する代表機関（以下「代表機関」という。）に</w:t>
      </w:r>
      <w:r w:rsidRPr="002014DE">
        <w:rPr>
          <w:rFonts w:ascii="ＭＳ 明朝" w:hAnsi="ＭＳ 明朝" w:hint="eastAsia"/>
          <w:color w:val="auto"/>
        </w:rPr>
        <w:t>事務</w:t>
      </w:r>
      <w:r w:rsidR="00CC1253" w:rsidRPr="002014DE">
        <w:rPr>
          <w:rFonts w:ascii="ＭＳ 明朝" w:hAnsi="ＭＳ 明朝" w:hint="eastAsia"/>
          <w:color w:val="auto"/>
        </w:rPr>
        <w:t>処理</w:t>
      </w:r>
      <w:r w:rsidRPr="002014DE">
        <w:rPr>
          <w:rFonts w:ascii="ＭＳ 明朝" w:hAnsi="ＭＳ 明朝" w:hint="eastAsia"/>
          <w:color w:val="auto"/>
        </w:rPr>
        <w:t>責任者</w:t>
      </w:r>
      <w:r w:rsidR="00BF563F" w:rsidRPr="002014DE">
        <w:rPr>
          <w:rFonts w:ascii="ＭＳ 明朝" w:hAnsi="ＭＳ 明朝" w:hint="eastAsia"/>
          <w:color w:val="auto"/>
        </w:rPr>
        <w:t>（以下「事務処理責任者」という。）</w:t>
      </w:r>
      <w:r w:rsidRPr="002014DE">
        <w:rPr>
          <w:rFonts w:ascii="ＭＳ 明朝" w:hAnsi="ＭＳ 明朝" w:hint="eastAsia"/>
          <w:color w:val="auto"/>
        </w:rPr>
        <w:t>を置き、これが行うものとする。</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前項の</w:t>
      </w:r>
      <w:r w:rsidR="00A831E8" w:rsidRPr="002014DE">
        <w:rPr>
          <w:rFonts w:ascii="ＭＳ 明朝" w:hAnsi="ＭＳ 明朝" w:hint="eastAsia"/>
          <w:color w:val="auto"/>
        </w:rPr>
        <w:t>事務処理責任者</w:t>
      </w:r>
      <w:r w:rsidRPr="002014DE">
        <w:rPr>
          <w:rFonts w:ascii="ＭＳ 明朝" w:hAnsi="ＭＳ 明朝" w:hint="eastAsia"/>
          <w:color w:val="auto"/>
        </w:rPr>
        <w:t>は、コンソーシアム会計処理規程</w:t>
      </w:r>
      <w:r w:rsidR="00BF563F" w:rsidRPr="002014DE">
        <w:rPr>
          <w:rFonts w:ascii="ＭＳ 明朝" w:hAnsi="ＭＳ 明朝" w:hint="eastAsia"/>
          <w:color w:val="auto"/>
        </w:rPr>
        <w:t>に規定する</w:t>
      </w:r>
      <w:r w:rsidRPr="002014DE">
        <w:rPr>
          <w:rFonts w:ascii="ＭＳ 明朝" w:hAnsi="ＭＳ 明朝" w:hint="eastAsia"/>
          <w:color w:val="auto"/>
        </w:rPr>
        <w:t>経理責任者を兼務することができる。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（○○事業の実施）</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w:t>
      </w:r>
      <w:r w:rsidR="00BF563F" w:rsidRPr="002014DE">
        <w:rPr>
          <w:rFonts w:ascii="ＭＳ 明朝" w:hAnsi="ＭＳ 明朝" w:cs="Times New Roman" w:hint="eastAsia"/>
          <w:color w:val="auto"/>
          <w:spacing w:val="2"/>
        </w:rPr>
        <w:t>５</w:t>
      </w:r>
      <w:r w:rsidRPr="002014DE">
        <w:rPr>
          <w:rFonts w:ascii="ＭＳ 明朝" w:hAnsi="ＭＳ 明朝" w:cs="Times New Roman" w:hint="eastAsia"/>
          <w:color w:val="auto"/>
          <w:spacing w:val="2"/>
        </w:rPr>
        <w:t>条　構成員は、</w:t>
      </w:r>
      <w:r w:rsidR="00B01C9C" w:rsidRPr="002014DE">
        <w:rPr>
          <w:rFonts w:ascii="ＭＳ 明朝" w:hAnsi="ＭＳ 明朝" w:cs="Times New Roman" w:hint="eastAsia"/>
          <w:color w:val="auto"/>
          <w:spacing w:val="2"/>
        </w:rPr>
        <w:t>生研</w:t>
      </w:r>
      <w:r w:rsidR="00F92DD0" w:rsidRPr="002014DE">
        <w:rPr>
          <w:rFonts w:ascii="ＭＳ 明朝" w:hAnsi="ＭＳ 明朝" w:hint="eastAsia"/>
          <w:color w:val="auto"/>
        </w:rPr>
        <w:t>センター所長</w:t>
      </w:r>
      <w:r w:rsidRPr="002014DE">
        <w:rPr>
          <w:rFonts w:ascii="ＭＳ 明朝" w:hAnsi="ＭＳ 明朝" w:hint="eastAsia"/>
          <w:color w:val="auto"/>
        </w:rPr>
        <w:t>との間で締結した</w:t>
      </w:r>
      <w:r w:rsidR="00137CB8" w:rsidRPr="002014DE">
        <w:rPr>
          <w:rFonts w:ascii="ＭＳ 明朝" w:hAnsi="ＭＳ 明朝" w:cs="Times New Roman" w:hint="eastAsia"/>
          <w:color w:val="auto"/>
          <w:spacing w:val="2"/>
        </w:rPr>
        <w:t>本研究事業</w:t>
      </w:r>
      <w:r w:rsidRPr="002014DE">
        <w:rPr>
          <w:rFonts w:ascii="ＭＳ 明朝" w:hAns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に提出するものとする。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３　</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2014DE" w:rsidRDefault="00615539" w:rsidP="0013070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５　構成員は、天災地変その他やむを得ない事由により、構成員実施部分の遂行が困難となったときは、</w:t>
      </w:r>
      <w:r w:rsidR="00766C7C" w:rsidRPr="002014DE">
        <w:rPr>
          <w:rFonts w:ascii="ＭＳ 明朝" w:hAnsi="ＭＳ 明朝" w:cs="Times New Roman" w:hint="eastAsia"/>
          <w:color w:val="auto"/>
          <w:spacing w:val="2"/>
        </w:rPr>
        <w:t>事業中止</w:t>
      </w:r>
      <w:r w:rsidRPr="002014DE">
        <w:rPr>
          <w:rFonts w:ascii="ＭＳ 明朝" w:hAnsi="ＭＳ 明朝" w:cs="Times New Roman" w:hint="eastAsia"/>
          <w:color w:val="auto"/>
          <w:spacing w:val="2"/>
        </w:rPr>
        <w:t>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w:t>
      </w:r>
      <w:r w:rsidR="009332B4" w:rsidRPr="002014DE">
        <w:rPr>
          <w:rFonts w:ascii="ＭＳ 明朝" w:hAnsi="ＭＳ 明朝" w:hint="eastAsia"/>
          <w:color w:val="auto"/>
        </w:rPr>
        <w:t>国立研究開発法人</w:t>
      </w:r>
      <w:r w:rsidR="00F92DD0" w:rsidRPr="002014DE">
        <w:rPr>
          <w:rFonts w:ascii="ＭＳ 明朝" w:hAnsi="ＭＳ 明朝" w:hint="eastAsia"/>
          <w:color w:val="auto"/>
        </w:rPr>
        <w:t>農業・食品産業技術総合研究機構生物系特定産業技術研究支援センター</w:t>
      </w:r>
      <w:r w:rsidRPr="002014DE">
        <w:rPr>
          <w:rFonts w:ascii="ＭＳ 明朝" w:hAnsi="ＭＳ 明朝" w:cs="Times New Roman" w:hint="eastAsia"/>
          <w:color w:val="auto"/>
          <w:spacing w:val="2"/>
        </w:rPr>
        <w:t>と協議の上、本研究事業に係る契約の変更を行うものとする。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６　構成員は、前項に規定する場合を除き、構成員実施部分の内容又は経費の内訳を変更しようとするときは、</w:t>
      </w:r>
      <w:r w:rsidR="00766C7C" w:rsidRPr="002014DE">
        <w:rPr>
          <w:rFonts w:ascii="ＭＳ 明朝" w:hAnsi="ＭＳ 明朝" w:cs="Times New Roman" w:hint="eastAsia"/>
          <w:color w:val="auto"/>
          <w:spacing w:val="2"/>
        </w:rPr>
        <w:t>事業実施</w:t>
      </w:r>
      <w:r w:rsidRPr="002014DE">
        <w:rPr>
          <w:rFonts w:ascii="ＭＳ 明朝" w:hAnsi="ＭＳ 明朝" w:cs="Times New Roman" w:hint="eastAsia"/>
          <w:color w:val="auto"/>
          <w:spacing w:val="2"/>
        </w:rPr>
        <w:t>計画変更承認申請書を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に提出し、その承認を受けなければならない。ただし、</w:t>
      </w:r>
      <w:r w:rsidR="000B2427" w:rsidRPr="002014DE">
        <w:rPr>
          <w:rFonts w:ascii="ＭＳ 明朝" w:hAnsi="ＭＳ 明朝" w:cs="Times New Roman" w:hint="eastAsia"/>
          <w:color w:val="auto"/>
          <w:spacing w:val="2"/>
        </w:rPr>
        <w:t>委託契約書第11条のただし書きに</w:t>
      </w:r>
      <w:r w:rsidR="004B729F" w:rsidRPr="002014DE">
        <w:rPr>
          <w:rFonts w:ascii="ＭＳ 明朝" w:hAnsi="ＭＳ 明朝" w:cs="Times New Roman" w:hint="eastAsia"/>
          <w:color w:val="auto"/>
          <w:spacing w:val="2"/>
        </w:rPr>
        <w:t>定めるものに</w:t>
      </w:r>
      <w:r w:rsidRPr="002014DE">
        <w:rPr>
          <w:rFonts w:ascii="ＭＳ 明朝" w:hAnsi="ＭＳ 明朝" w:cs="Times New Roman" w:hint="eastAsia"/>
          <w:color w:val="auto"/>
          <w:spacing w:val="2"/>
        </w:rPr>
        <w:t>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D40FEF" w:rsidRPr="002014DE" w:rsidRDefault="00D40FEF"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第２章　文書の取扱い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（文書の処理及び取扱いの原則）</w:t>
      </w:r>
    </w:p>
    <w:p w:rsidR="00615539" w:rsidRPr="00197607" w:rsidRDefault="00615539" w:rsidP="00430F06">
      <w:pPr>
        <w:ind w:left="212" w:hangingChars="100" w:hanging="212"/>
        <w:rPr>
          <w:rFonts w:ascii="ＭＳ 明朝" w:hAnsi="ＭＳ 明朝"/>
          <w:color w:val="auto"/>
        </w:rPr>
      </w:pPr>
      <w:r w:rsidRPr="00197607">
        <w:rPr>
          <w:rFonts w:ascii="ＭＳ 明朝" w:hAnsi="ＭＳ 明朝" w:hint="eastAsia"/>
          <w:color w:val="auto"/>
        </w:rPr>
        <w:t>第</w:t>
      </w:r>
      <w:r w:rsidR="00BF563F" w:rsidRPr="00197607">
        <w:rPr>
          <w:rFonts w:ascii="ＭＳ 明朝" w:hAnsi="ＭＳ 明朝" w:hint="eastAsia"/>
          <w:color w:val="auto"/>
        </w:rPr>
        <w:t>６</w:t>
      </w:r>
      <w:r w:rsidRPr="00197607">
        <w:rPr>
          <w:rFonts w:ascii="ＭＳ 明朝" w:hAnsi="ＭＳ 明朝" w:hint="eastAsia"/>
          <w:color w:val="auto"/>
        </w:rPr>
        <w:t>条　コンソーシアムにおける事務処理は、軽易なものを除き、すべて文書をもって行わなければならない｡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７</w:t>
      </w:r>
      <w:r w:rsidRPr="002014DE">
        <w:rPr>
          <w:rFonts w:ascii="ＭＳ 明朝" w:hAns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（文書の発行名義人）</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８</w:t>
      </w:r>
      <w:r w:rsidRPr="002014DE">
        <w:rPr>
          <w:rFonts w:ascii="ＭＳ 明朝" w:hAnsi="ＭＳ 明朝" w:hint="eastAsia"/>
          <w:color w:val="auto"/>
        </w:rPr>
        <w:t>条　文書の発行名義人は、代表機関の長とする。ただし、事務連絡等の軽微な文書については、この限りではない｡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（文書に関する帳簿）</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９</w:t>
      </w:r>
      <w:r w:rsidRPr="002014DE">
        <w:rPr>
          <w:rFonts w:ascii="ＭＳ 明朝" w:hAnsi="ＭＳ 明朝" w:hint="eastAsia"/>
          <w:color w:val="auto"/>
        </w:rPr>
        <w:t>条　事務</w:t>
      </w:r>
      <w:r w:rsidR="00BF563F" w:rsidRPr="002014DE">
        <w:rPr>
          <w:rFonts w:ascii="ＭＳ 明朝" w:hAnsi="ＭＳ 明朝" w:hint="eastAsia"/>
          <w:color w:val="auto"/>
        </w:rPr>
        <w:t>処理</w:t>
      </w:r>
      <w:r w:rsidRPr="002014DE">
        <w:rPr>
          <w:rFonts w:ascii="ＭＳ 明朝" w:hAns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（保存期間）</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10</w:t>
      </w:r>
      <w:r w:rsidRPr="002014DE">
        <w:rPr>
          <w:rFonts w:ascii="ＭＳ 明朝" w:hAnsi="ＭＳ 明朝" w:hint="eastAsia"/>
          <w:color w:val="auto"/>
        </w:rPr>
        <w:t>条　文書は、これが完結した日から保存し、本研究事業終了の翌年度の４月１日から起算して５年間保存するものとする｡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（文書の廃棄）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D40FEF" w:rsidRPr="002014DE" w:rsidRDefault="00D40FEF"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olor w:val="auto"/>
        </w:rPr>
      </w:pPr>
      <w:r w:rsidRPr="002014DE">
        <w:rPr>
          <w:rFonts w:ascii="ＭＳ 明朝" w:hAnsi="ＭＳ 明朝" w:hint="eastAsia"/>
          <w:color w:val="auto"/>
        </w:rPr>
        <w:t>第３章　雑則</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12</w:t>
      </w:r>
      <w:r w:rsidRPr="002014DE">
        <w:rPr>
          <w:rFonts w:ascii="ＭＳ 明朝" w:hAnsi="ＭＳ 明朝" w:hint="eastAsia"/>
          <w:color w:val="auto"/>
        </w:rPr>
        <w:t xml:space="preserve">条　</w:t>
      </w:r>
      <w:r w:rsidR="00F70E38" w:rsidRPr="002014DE">
        <w:rPr>
          <w:rFonts w:ascii="ＭＳ 明朝" w:hAnsi="ＭＳ 明朝" w:hint="eastAsia"/>
          <w:color w:val="auto"/>
        </w:rPr>
        <w:t>第１条に定めるもののほか、</w:t>
      </w:r>
      <w:r w:rsidRPr="002014DE">
        <w:rPr>
          <w:rFonts w:ascii="ＭＳ 明朝" w:hAnsi="ＭＳ 明朝" w:hint="eastAsia"/>
          <w:color w:val="auto"/>
        </w:rPr>
        <w:t>この規程の実施に関し必要な事項は、代表機関が定める</w:t>
      </w:r>
      <w:r w:rsidR="00F70E38" w:rsidRPr="002014DE">
        <w:rPr>
          <w:rFonts w:ascii="ＭＳ 明朝" w:hAnsi="ＭＳ 明朝" w:hint="eastAsia"/>
          <w:color w:val="auto"/>
        </w:rPr>
        <w:t>ものとする</w:t>
      </w:r>
      <w:r w:rsidRPr="002014DE">
        <w:rPr>
          <w:rFonts w:ascii="ＭＳ 明朝" w:hAnsi="ＭＳ 明朝" w:hint="eastAsia"/>
          <w:color w:val="auto"/>
        </w:rPr>
        <w:t>。</w:t>
      </w:r>
    </w:p>
    <w:p w:rsidR="00615539" w:rsidRPr="002014DE" w:rsidRDefault="00615539" w:rsidP="00430F06">
      <w:pPr>
        <w:ind w:left="216" w:hangingChars="100" w:hanging="216"/>
        <w:rPr>
          <w:rFonts w:ascii="ＭＳ 明朝" w:hAnsi="ＭＳ 明朝" w:cs="Times New Roman"/>
          <w:color w:val="auto"/>
          <w:spacing w:val="2"/>
        </w:rPr>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附　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9073CC" w:rsidRPr="004B729F" w:rsidRDefault="00615539" w:rsidP="00E74937">
      <w:pPr>
        <w:ind w:left="212" w:hangingChars="100" w:hanging="212"/>
        <w:jc w:val="center"/>
        <w:rPr>
          <w:rFonts w:ascii="ＭＳ 明朝" w:cs="Times New Roman"/>
          <w:color w:val="auto"/>
          <w:spacing w:val="2"/>
        </w:rPr>
      </w:pPr>
      <w:r w:rsidRPr="00430F06">
        <w:br w:type="page"/>
      </w:r>
      <w:r w:rsidR="00194F08">
        <w:rPr>
          <w:rFonts w:ascii="ＭＳ 明朝" w:hint="eastAsia"/>
          <w:noProof/>
          <w:color w:val="auto"/>
        </w:rPr>
        <mc:AlternateContent>
          <mc:Choice Requires="wps">
            <w:drawing>
              <wp:anchor distT="0" distB="0" distL="114300" distR="114300" simplePos="0" relativeHeight="251759616" behindDoc="0" locked="0" layoutInCell="1" allowOverlap="1" wp14:anchorId="35349381" wp14:editId="3D0B80CC">
                <wp:simplePos x="0" y="0"/>
                <wp:positionH relativeFrom="column">
                  <wp:posOffset>5462534</wp:posOffset>
                </wp:positionH>
                <wp:positionV relativeFrom="paragraph">
                  <wp:posOffset>-748409</wp:posOffset>
                </wp:positionV>
                <wp:extent cx="914400" cy="2731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pPr>
                              <w:rPr>
                                <w:rFonts w:hint="eastAsia"/>
                              </w:rPr>
                            </w:pPr>
                            <w:r>
                              <w:rPr>
                                <w:rFonts w:hint="eastAsia"/>
                              </w:rPr>
                              <w:t>別添</w:t>
                            </w:r>
                            <w:r>
                              <w:rPr>
                                <w:rFonts w:hint="eastAsia"/>
                              </w:rPr>
                              <w:t>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49381" id="テキスト ボックス 7" o:spid="_x0000_s1028" type="#_x0000_t202" style="position:absolute;left:0;text-align:left;margin-left:430.1pt;margin-top:-58.95pt;width:1in;height:21.5pt;z-index:251759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" fillcolor="white [3201]" stroked="f" strokeweight=".5pt">
                <v:textbox>
                  <w:txbxContent>
                    <w:p w:rsidR="00194F08" w:rsidRDefault="00194F08" w:rsidP="00194F08">
                      <w:pPr>
                        <w:rPr>
                          <w:rFonts w:hint="eastAsia"/>
                        </w:rPr>
                      </w:pPr>
                      <w:r>
                        <w:rPr>
                          <w:rFonts w:hint="eastAsia"/>
                        </w:rPr>
                        <w:t>別添</w:t>
                      </w:r>
                      <w:r>
                        <w:rPr>
                          <w:rFonts w:hint="eastAsia"/>
                        </w:rPr>
                        <w:t>６</w:t>
                      </w:r>
                    </w:p>
                  </w:txbxContent>
                </v:textbox>
              </v:shape>
            </w:pict>
          </mc:Fallback>
        </mc:AlternateContent>
      </w:r>
      <w:r w:rsidR="00971165">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13070E" w:rsidRDefault="008C0F6B" w:rsidP="0013070E">
      <w:pPr>
        <w:jc w:val="right"/>
        <w:rPr>
          <w:rFonts w:ascii="ＭＳ 明朝" w:hAnsi="ＭＳ 明朝" w:cs="Times New Roman"/>
          <w:color w:val="auto"/>
          <w:spacing w:val="2"/>
        </w:rPr>
      </w:pPr>
      <w:r w:rsidRPr="0013070E">
        <w:rPr>
          <w:rFonts w:ascii="ＭＳ 明朝" w:hAnsi="ＭＳ 明朝" w:hint="eastAsia"/>
          <w:color w:val="auto"/>
        </w:rPr>
        <w:t>平成</w:t>
      </w:r>
      <w:r w:rsidR="00E96942" w:rsidRPr="0013070E">
        <w:rPr>
          <w:rFonts w:ascii="ＭＳ 明朝" w:hAnsi="ＭＳ 明朝" w:hint="eastAsia"/>
          <w:color w:val="auto"/>
        </w:rPr>
        <w:t>○</w:t>
      </w:r>
      <w:r w:rsidRPr="0013070E">
        <w:rPr>
          <w:rFonts w:ascii="ＭＳ 明朝" w:hAnsi="ＭＳ 明朝" w:hint="eastAsia"/>
          <w:color w:val="auto"/>
        </w:rPr>
        <w:t>年</w:t>
      </w:r>
      <w:r w:rsidR="009C3988" w:rsidRPr="0013070E">
        <w:rPr>
          <w:rFonts w:ascii="ＭＳ 明朝" w:hAnsi="ＭＳ 明朝" w:hint="eastAsia"/>
          <w:color w:val="auto"/>
        </w:rPr>
        <w:t>○</w:t>
      </w:r>
      <w:r w:rsidRPr="0013070E">
        <w:rPr>
          <w:rFonts w:ascii="ＭＳ 明朝" w:hAnsi="ＭＳ 明朝" w:hint="eastAsia"/>
          <w:color w:val="auto"/>
        </w:rPr>
        <w:t>月</w:t>
      </w:r>
      <w:r w:rsidR="009C3988" w:rsidRPr="0013070E">
        <w:rPr>
          <w:rFonts w:ascii="ＭＳ 明朝" w:hAnsi="ＭＳ 明朝" w:hint="eastAsia"/>
          <w:color w:val="auto"/>
        </w:rPr>
        <w:t>○</w:t>
      </w:r>
      <w:r w:rsidRPr="0013070E">
        <w:rPr>
          <w:rFonts w:ascii="ＭＳ 明朝" w:hAnsi="ＭＳ 明朝" w:hint="eastAsia"/>
          <w:color w:val="auto"/>
        </w:rPr>
        <w:t>日</w:t>
      </w:r>
      <w:r w:rsidR="00B531EF" w:rsidRPr="0013070E">
        <w:rPr>
          <w:rFonts w:ascii="ＭＳ 明朝" w:hAnsi="ＭＳ 明朝" w:hint="eastAsia"/>
          <w:color w:val="auto"/>
        </w:rPr>
        <w:t>制</w:t>
      </w:r>
      <w:r w:rsidR="009073CC" w:rsidRPr="0013070E">
        <w:rPr>
          <w:rFonts w:ascii="ＭＳ 明朝" w:hAnsi="ＭＳ 明朝" w:hint="eastAsia"/>
          <w:color w:val="auto"/>
        </w:rPr>
        <w:t>定</w:t>
      </w:r>
    </w:p>
    <w:p w:rsidR="00D40FEF" w:rsidRPr="009E1E82" w:rsidRDefault="00D40FEF" w:rsidP="009E1E82"/>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第１章　総則</w:t>
      </w:r>
    </w:p>
    <w:p w:rsidR="009073CC" w:rsidRPr="009E1E82" w:rsidRDefault="009073CC" w:rsidP="00430F06">
      <w:pPr>
        <w:ind w:left="212" w:hangingChars="100" w:hanging="212"/>
      </w:pPr>
    </w:p>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7A5EA1" w:rsidRPr="007A5EA1">
        <w:rPr>
          <w:rFonts w:ascii="ＭＳ 明朝" w:hint="eastAsia"/>
          <w:color w:val="auto"/>
        </w:rPr>
        <w:t>革新的技術開発・緊急展開事業（うち地域戦略プロジェクト）</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9E1E82" w:rsidRDefault="00BF563F" w:rsidP="00430F06">
      <w:pPr>
        <w:ind w:left="212" w:hangingChars="100" w:hanging="212"/>
        <w:rPr>
          <w:rFonts w:ascii="ＭＳ 明朝" w:hAnsi="ＭＳ 明朝"/>
          <w:color w:val="auto"/>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CB4A70" w:rsidRDefault="00CB4A70" w:rsidP="00CB4A70">
      <w:pPr>
        <w:ind w:left="432" w:hangingChars="200" w:hanging="432"/>
        <w:rPr>
          <w:rFonts w:ascii="ＭＳ 明朝" w:hAnsi="ＭＳ 明朝" w:cs="Times New Roman"/>
          <w:color w:val="auto"/>
          <w:spacing w:val="2"/>
        </w:rPr>
      </w:pPr>
      <w:r w:rsidRPr="00CB4A70">
        <w:rPr>
          <w:rFonts w:ascii="ＭＳ 明朝" w:hAnsi="ＭＳ 明朝" w:cs="Times New Roman" w:hint="eastAsia"/>
          <w:color w:val="auto"/>
          <w:spacing w:val="2"/>
        </w:rPr>
        <w:t xml:space="preserve">　</w:t>
      </w:r>
      <w:r w:rsidR="00E01F84" w:rsidRPr="00CB4A70">
        <w:rPr>
          <w:rFonts w:ascii="ＭＳ 明朝" w:hAnsi="ＭＳ 明朝" w:cs="Times New Roman" w:hint="eastAsia"/>
          <w:color w:val="auto"/>
          <w:spacing w:val="2"/>
        </w:rPr>
        <w:t>（※代表機関名義で既に保有している管理口座でも可能。</w:t>
      </w:r>
      <w:r w:rsidR="00BF563F" w:rsidRPr="00CB4A70">
        <w:rPr>
          <w:rFonts w:ascii="ＭＳ 明朝" w:hAnsi="ＭＳ 明朝" w:cs="Times New Roman" w:hint="eastAsia"/>
          <w:color w:val="auto"/>
          <w:spacing w:val="2"/>
        </w:rPr>
        <w:t>その場合は、「コンソーシアムの口座は、○○の管理口座とする。」などと規定する。</w:t>
      </w:r>
      <w:r w:rsidR="00E01F84" w:rsidRPr="00CB4A70">
        <w:rPr>
          <w:rFonts w:ascii="ＭＳ 明朝" w:hAnsi="ＭＳ 明朝" w:cs="Times New Roman" w:hint="eastAsia"/>
          <w:color w:val="auto"/>
          <w:spacing w:val="2"/>
        </w:rPr>
        <w:t>）</w:t>
      </w:r>
    </w:p>
    <w:p w:rsidR="00C46881" w:rsidRPr="00CB4A70" w:rsidRDefault="00C46881"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rsidP="00430F06">
      <w:pPr>
        <w:ind w:left="212" w:hangingChars="100"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2014DE" w:rsidRDefault="00C823C4" w:rsidP="002014DE">
      <w:pPr>
        <w:ind w:left="216" w:hangingChars="100" w:hanging="216"/>
        <w:rPr>
          <w:rFonts w:ascii="ＭＳ 明朝" w:hAns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rsidP="00E5715D">
      <w:pPr>
        <w:adjustRightInd/>
        <w:ind w:left="212" w:hangingChars="100" w:hanging="212"/>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rsidP="00430F06">
      <w:pPr>
        <w:ind w:left="216" w:hangingChars="100" w:hanging="216"/>
        <w:rPr>
          <w:rFonts w:ascii="ＭＳ 明朝" w:cs="Times New Roman"/>
          <w:color w:val="auto"/>
          <w:spacing w:val="2"/>
        </w:rPr>
      </w:pP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430F06">
      <w:pPr>
        <w:ind w:left="216" w:hangingChars="100" w:hanging="216"/>
        <w:rPr>
          <w:rFonts w:ascii="ＭＳ 明朝" w:cs="Times New Roman"/>
          <w:color w:val="auto"/>
          <w:spacing w:val="2"/>
        </w:rPr>
      </w:pPr>
    </w:p>
    <w:p w:rsidR="00A831E8" w:rsidRPr="004B729F" w:rsidRDefault="00A831E8"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rsidP="00430F06">
      <w:pPr>
        <w:ind w:left="216" w:hangingChars="100" w:hanging="216"/>
        <w:rPr>
          <w:rFonts w:ascii="ＭＳ 明朝" w:cs="Times New Roman"/>
          <w:color w:val="auto"/>
          <w:spacing w:val="2"/>
        </w:rPr>
      </w:pPr>
    </w:p>
    <w:p w:rsidR="00700BEA" w:rsidRPr="004B729F" w:rsidRDefault="00700BEA"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第３章　予算</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第14条　</w:t>
      </w:r>
      <w:r w:rsidR="00212CB3" w:rsidRPr="002014DE">
        <w:rPr>
          <w:rFonts w:ascii="ＭＳ 明朝" w:hAnsi="ＭＳ 明朝" w:cs="Times New Roman" w:hint="eastAsia"/>
          <w:color w:val="auto"/>
          <w:spacing w:val="2"/>
        </w:rPr>
        <w:t>コンソーシアム</w:t>
      </w:r>
      <w:r w:rsidRPr="002014DE">
        <w:rPr>
          <w:rFonts w:ascii="ＭＳ 明朝" w:hAnsi="ＭＳ 明朝" w:cs="Times New Roman" w:hint="eastAsia"/>
          <w:color w:val="auto"/>
          <w:spacing w:val="2"/>
        </w:rPr>
        <w:t>の運営に係る事務に要する予算の執行については、</w:t>
      </w:r>
      <w:r w:rsidR="00B31FE5" w:rsidRPr="002014DE">
        <w:rPr>
          <w:rFonts w:ascii="ＭＳ 明朝" w:hAnsi="ＭＳ 明朝" w:cs="Times New Roman" w:hint="eastAsia"/>
          <w:color w:val="auto"/>
          <w:spacing w:val="2"/>
        </w:rPr>
        <w:t>経理責任者</w:t>
      </w:r>
      <w:r w:rsidRPr="002014DE">
        <w:rPr>
          <w:rFonts w:ascii="ＭＳ 明朝" w:hAnsi="ＭＳ 明朝" w:cs="Times New Roman" w:hint="eastAsia"/>
          <w:color w:val="auto"/>
          <w:spacing w:val="2"/>
        </w:rPr>
        <w:t>の決裁を受けなければならない。</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２　</w:t>
      </w:r>
      <w:r w:rsidR="00BF3974" w:rsidRPr="002014DE">
        <w:rPr>
          <w:rFonts w:ascii="ＭＳ 明朝" w:hAnsi="ＭＳ 明朝" w:cs="Times New Roman" w:hint="eastAsia"/>
          <w:color w:val="auto"/>
          <w:spacing w:val="2"/>
        </w:rPr>
        <w:t>本研究</w:t>
      </w:r>
      <w:r w:rsidRPr="002014DE">
        <w:rPr>
          <w:rFonts w:ascii="ＭＳ 明朝" w:hAnsi="ＭＳ 明朝" w:cs="Times New Roman" w:hint="eastAsia"/>
          <w:color w:val="auto"/>
          <w:spacing w:val="2"/>
        </w:rPr>
        <w:t>事業に係る</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自らが実施することとなっている部分に要する予算の執行については、当該</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（支払方法）</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16</w:t>
      </w:r>
      <w:r w:rsidRPr="00743C6A">
        <w:rPr>
          <w:rFonts w:ascii="ＭＳ 明朝" w:hAnsi="ＭＳ 明朝" w:hint="eastAsia"/>
          <w:color w:val="auto"/>
        </w:rPr>
        <w:t>条　出納の事務を行う者が金銭を支払う場合には、最終受取人からの請求書その他取引を証する書類に基づき、</w:t>
      </w:r>
      <w:r w:rsidR="00A831E8" w:rsidRPr="00743C6A">
        <w:rPr>
          <w:rFonts w:ascii="ＭＳ 明朝" w:hAnsi="ＭＳ 明朝" w:hint="eastAsia"/>
          <w:color w:val="auto"/>
        </w:rPr>
        <w:t>出納</w:t>
      </w:r>
      <w:r w:rsidRPr="00743C6A">
        <w:rPr>
          <w:rFonts w:ascii="ＭＳ 明朝" w:hAnsi="ＭＳ 明朝" w:hint="eastAsia"/>
          <w:color w:val="auto"/>
        </w:rPr>
        <w:t>責任者の承認を得て行うものとする｡</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２　支払は、金融機関への振込により行うものとする。ただし、小口払その他これにより</w:t>
      </w:r>
      <w:r w:rsidR="00DE31BC" w:rsidRPr="00743C6A">
        <w:rPr>
          <w:rFonts w:ascii="ＭＳ 明朝" w:hAnsi="ＭＳ 明朝" w:hint="eastAsia"/>
          <w:color w:val="auto"/>
        </w:rPr>
        <w:t>難</w:t>
      </w:r>
      <w:r w:rsidRPr="00743C6A">
        <w:rPr>
          <w:rFonts w:ascii="ＭＳ 明朝" w:hAnsi="ＭＳ 明朝" w:hint="eastAsia"/>
          <w:color w:val="auto"/>
        </w:rPr>
        <w:t>い場合として</w:t>
      </w:r>
      <w:r w:rsidR="00A831E8" w:rsidRPr="00743C6A">
        <w:rPr>
          <w:rFonts w:ascii="ＭＳ 明朝" w:hAnsi="ＭＳ 明朝" w:hint="eastAsia"/>
          <w:color w:val="auto"/>
        </w:rPr>
        <w:t>出納</w:t>
      </w:r>
      <w:r w:rsidRPr="00743C6A">
        <w:rPr>
          <w:rFonts w:ascii="ＭＳ 明朝" w:hAnsi="ＭＳ 明朝" w:hint="eastAsia"/>
          <w:color w:val="auto"/>
        </w:rPr>
        <w:t>責任者が認めた支払のときには、この限りでない。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（領収証の徴収）</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17</w:t>
      </w:r>
      <w:r w:rsidRPr="00743C6A">
        <w:rPr>
          <w:rFonts w:ascii="ＭＳ 明朝" w:hAns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18</w:t>
      </w:r>
      <w:r w:rsidRPr="00743C6A">
        <w:rPr>
          <w:rFonts w:ascii="ＭＳ 明朝" w:hAns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743C6A">
        <w:rPr>
          <w:rFonts w:ascii="ＭＳ 明朝" w:hAnsi="ＭＳ 明朝" w:hint="eastAsia"/>
          <w:color w:val="auto"/>
        </w:rPr>
        <w:t>７</w:t>
      </w:r>
      <w:r w:rsidRPr="00743C6A">
        <w:rPr>
          <w:rFonts w:ascii="ＭＳ 明朝" w:hAns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rsidP="00197607">
      <w:r w:rsidRPr="004B729F">
        <w:rPr>
          <w:rFonts w:hint="eastAsia"/>
        </w:rPr>
        <w:t xml:space="preserve">　（財産管理台帳）</w:t>
      </w:r>
    </w:p>
    <w:p w:rsidR="009073CC"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第19条　</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w:t>
      </w:r>
      <w:r w:rsidR="00E01F84" w:rsidRPr="0013070E">
        <w:rPr>
          <w:rFonts w:ascii="ＭＳ 明朝" w:hAnsi="ＭＳ 明朝" w:hint="eastAsia"/>
          <w:color w:val="auto"/>
          <w:spacing w:val="2"/>
        </w:rPr>
        <w:t>本研究</w:t>
      </w:r>
      <w:r w:rsidRPr="0013070E">
        <w:rPr>
          <w:rFonts w:ascii="ＭＳ 明朝" w:hAnsi="ＭＳ 明朝" w:hint="eastAsia"/>
          <w:color w:val="auto"/>
          <w:spacing w:val="2"/>
        </w:rPr>
        <w:t>事業により取得した10万円以上の機械及び備品の管理に当たり、別紙の財産管理台帳</w:t>
      </w:r>
      <w:r w:rsidRPr="0013070E">
        <w:rPr>
          <w:rFonts w:ascii="ＭＳ 明朝" w:hAnsi="ＭＳ 明朝"/>
          <w:color w:val="auto"/>
          <w:spacing w:val="2"/>
        </w:rPr>
        <w:t>(</w:t>
      </w:r>
      <w:r w:rsidRPr="0013070E">
        <w:rPr>
          <w:rFonts w:ascii="ＭＳ 明朝" w:hAnsi="ＭＳ 明朝" w:hint="eastAsia"/>
          <w:color w:val="auto"/>
          <w:spacing w:val="2"/>
        </w:rPr>
        <w:t>機械及び備品</w:t>
      </w:r>
      <w:r w:rsidRPr="0013070E">
        <w:rPr>
          <w:rFonts w:ascii="ＭＳ 明朝" w:hAnsi="ＭＳ 明朝"/>
          <w:color w:val="auto"/>
          <w:spacing w:val="2"/>
        </w:rPr>
        <w:t>)</w:t>
      </w:r>
      <w:r w:rsidRPr="0013070E">
        <w:rPr>
          <w:rFonts w:ascii="ＭＳ 明朝" w:hAnsi="ＭＳ 明朝" w:hint="eastAsia"/>
          <w:color w:val="auto"/>
          <w:spacing w:val="2"/>
        </w:rPr>
        <w:t>を備え、機械及び備品の取得</w:t>
      </w:r>
      <w:r w:rsidR="00137CB8" w:rsidRPr="0013070E">
        <w:rPr>
          <w:rFonts w:ascii="ＭＳ 明朝" w:hAnsi="ＭＳ 明朝" w:hint="eastAsia"/>
          <w:color w:val="auto"/>
          <w:spacing w:val="2"/>
        </w:rPr>
        <w:t>、</w:t>
      </w:r>
      <w:r w:rsidRPr="0013070E">
        <w:rPr>
          <w:rFonts w:ascii="ＭＳ 明朝" w:hAnsi="ＭＳ 明朝" w:hint="eastAsia"/>
          <w:color w:val="auto"/>
          <w:spacing w:val="2"/>
        </w:rPr>
        <w:t>使用</w:t>
      </w:r>
      <w:r w:rsidR="00137CB8" w:rsidRPr="0013070E">
        <w:rPr>
          <w:rFonts w:ascii="ＭＳ 明朝" w:hAnsi="ＭＳ 明朝" w:hint="eastAsia"/>
          <w:color w:val="auto"/>
          <w:spacing w:val="2"/>
        </w:rPr>
        <w:t>、</w:t>
      </w:r>
      <w:r w:rsidRPr="0013070E">
        <w:rPr>
          <w:rFonts w:ascii="ＭＳ 明朝" w:hAnsi="ＭＳ 明朝" w:hint="eastAsia"/>
          <w:color w:val="auto"/>
          <w:spacing w:val="2"/>
        </w:rPr>
        <w:t>移動</w:t>
      </w:r>
      <w:r w:rsidR="00137CB8" w:rsidRPr="0013070E">
        <w:rPr>
          <w:rFonts w:ascii="ＭＳ 明朝" w:hAnsi="ＭＳ 明朝" w:hint="eastAsia"/>
          <w:color w:val="auto"/>
          <w:spacing w:val="2"/>
        </w:rPr>
        <w:t>、</w:t>
      </w:r>
      <w:r w:rsidRPr="0013070E">
        <w:rPr>
          <w:rFonts w:ascii="ＭＳ 明朝" w:hAnsi="ＭＳ 明朝" w:hint="eastAsia"/>
          <w:color w:val="auto"/>
          <w:spacing w:val="2"/>
        </w:rPr>
        <w:t>処分等異動増減の都度それぞれの内容等を記録し、現状を明確に把握しておくものとする。</w:t>
      </w:r>
    </w:p>
    <w:p w:rsidR="00D40FEF" w:rsidRPr="004B729F" w:rsidRDefault="00D40FEF" w:rsidP="00197607"/>
    <w:p w:rsidR="006074AF" w:rsidRPr="004B729F" w:rsidRDefault="006074AF" w:rsidP="00197607">
      <w:r w:rsidRPr="004B729F">
        <w:rPr>
          <w:rFonts w:hint="eastAsia"/>
        </w:rPr>
        <w:t xml:space="preserve">　（物品の善管注意義務）</w:t>
      </w:r>
    </w:p>
    <w:p w:rsidR="00F70E38"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第20条　</w:t>
      </w:r>
      <w:r w:rsidR="00F70E38" w:rsidRPr="0013070E">
        <w:rPr>
          <w:rFonts w:ascii="ＭＳ 明朝" w:hAnsi="ＭＳ 明朝" w:hint="eastAsia"/>
          <w:color w:val="auto"/>
          <w:spacing w:val="2"/>
        </w:rPr>
        <w:t>本研究事業のために購入した</w:t>
      </w:r>
      <w:r w:rsidRPr="0013070E">
        <w:rPr>
          <w:rFonts w:ascii="ＭＳ 明朝" w:hAnsi="ＭＳ 明朝" w:hint="eastAsia"/>
          <w:color w:val="auto"/>
          <w:spacing w:val="2"/>
        </w:rPr>
        <w:t>機械及び備品の管理については、</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はその責任において善良な管理を行い、保全に万全を期するものとする。</w:t>
      </w:r>
    </w:p>
    <w:p w:rsidR="006074AF" w:rsidRPr="0013070E" w:rsidRDefault="00F70E38"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２　本研究事業終了後、同種の事業を実施するため引き続き前項の物品を使用する場合は、</w:t>
      </w:r>
      <w:r w:rsidR="00686E96" w:rsidRPr="0013070E">
        <w:rPr>
          <w:rFonts w:ascii="ＭＳ 明朝" w:hAnsi="ＭＳ 明朝" w:hint="eastAsia"/>
          <w:color w:val="auto"/>
          <w:spacing w:val="2"/>
        </w:rPr>
        <w:t>本研究事業の委託契約書の</w:t>
      </w:r>
      <w:r w:rsidRPr="0013070E">
        <w:rPr>
          <w:rFonts w:ascii="ＭＳ 明朝" w:hAnsi="ＭＳ 明朝" w:hint="eastAsia"/>
          <w:color w:val="auto"/>
          <w:spacing w:val="2"/>
        </w:rPr>
        <w:t>定めに従うとともに</w:t>
      </w:r>
      <w:r w:rsidR="00686E96" w:rsidRPr="0013070E">
        <w:rPr>
          <w:rFonts w:ascii="ＭＳ 明朝" w:hAnsi="ＭＳ 明朝" w:hint="eastAsia"/>
          <w:color w:val="auto"/>
          <w:spacing w:val="2"/>
        </w:rPr>
        <w:t>、</w:t>
      </w:r>
      <w:r w:rsidRPr="0013070E">
        <w:rPr>
          <w:rFonts w:ascii="ＭＳ 明朝" w:hAnsi="ＭＳ 明朝" w:hint="eastAsia"/>
          <w:color w:val="auto"/>
          <w:spacing w:val="2"/>
        </w:rPr>
        <w:t>引き続き前項の注意義務を果たすものとする。</w:t>
      </w:r>
    </w:p>
    <w:p w:rsidR="006074AF" w:rsidRPr="0013070E" w:rsidRDefault="006074AF" w:rsidP="0013070E">
      <w:pPr>
        <w:ind w:left="216" w:hangingChars="100" w:hanging="216"/>
        <w:rPr>
          <w:rFonts w:ascii="ＭＳ 明朝" w:hAnsi="ＭＳ 明朝"/>
          <w:color w:val="auto"/>
          <w:spacing w:val="2"/>
        </w:rPr>
      </w:pPr>
    </w:p>
    <w:p w:rsidR="00682C6E" w:rsidRPr="0013070E" w:rsidRDefault="00682C6E"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（物品の表示）</w:t>
      </w:r>
    </w:p>
    <w:p w:rsidR="006074AF" w:rsidRPr="0013070E" w:rsidRDefault="006074AF"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　品　標　示　票</w:t>
            </w:r>
          </w:p>
        </w:tc>
      </w:tr>
      <w:tr w:rsidR="00682C6E" w:rsidRPr="004B729F" w:rsidTr="00FB67B8">
        <w:trPr>
          <w:trHeight w:val="379"/>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事　業　名</w:t>
            </w:r>
          </w:p>
        </w:tc>
        <w:tc>
          <w:tcPr>
            <w:tcW w:w="2658" w:type="dxa"/>
          </w:tcPr>
          <w:p w:rsidR="00682C6E" w:rsidRPr="009332B4" w:rsidRDefault="009332B4" w:rsidP="002014DE">
            <w:pPr>
              <w:rPr>
                <w:color w:val="FF0000"/>
                <w:spacing w:val="-10"/>
              </w:rPr>
            </w:pPr>
            <w:r w:rsidRPr="00FD03ED">
              <w:rPr>
                <w:rFonts w:hint="eastAsia"/>
              </w:rPr>
              <w:t>革新的技術開発・緊急展開事業（うち地域戦略プロジェクト）</w:t>
            </w:r>
          </w:p>
        </w:tc>
      </w:tr>
      <w:tr w:rsidR="00682C6E" w:rsidRPr="004B729F" w:rsidTr="00FB67B8">
        <w:trPr>
          <w:trHeight w:val="251"/>
        </w:trPr>
        <w:tc>
          <w:tcPr>
            <w:tcW w:w="1496" w:type="dxa"/>
          </w:tcPr>
          <w:p w:rsidR="00682C6E" w:rsidRPr="00351ADE" w:rsidRDefault="00B01C9C" w:rsidP="00351ADE">
            <w:pPr>
              <w:jc w:val="center"/>
              <w:rPr>
                <w:rFonts w:ascii="ＭＳ 明朝" w:hAnsi="ＭＳ 明朝"/>
                <w:color w:val="auto"/>
              </w:rPr>
            </w:pPr>
            <w:r w:rsidRPr="00351ADE">
              <w:rPr>
                <w:rFonts w:ascii="ＭＳ 明朝" w:hAnsi="ＭＳ 明朝" w:hint="eastAsia"/>
                <w:color w:val="auto"/>
              </w:rPr>
              <w:t>コンソーシアム名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品　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物品番号</w:t>
            </w:r>
          </w:p>
        </w:tc>
        <w:tc>
          <w:tcPr>
            <w:tcW w:w="2658" w:type="dxa"/>
          </w:tcPr>
          <w:p w:rsidR="00682C6E" w:rsidRPr="004B729F" w:rsidRDefault="00682C6E" w:rsidP="002014DE">
            <w:pPr>
              <w:rPr>
                <w:rFonts w:cs="Times New Roman"/>
                <w:spacing w:val="2"/>
              </w:rPr>
            </w:pPr>
          </w:p>
        </w:tc>
      </w:tr>
      <w:tr w:rsidR="00682C6E" w:rsidRPr="004B729F" w:rsidTr="00FB67B8">
        <w:trPr>
          <w:trHeight w:val="395"/>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取得年月日</w:t>
            </w:r>
          </w:p>
        </w:tc>
        <w:tc>
          <w:tcPr>
            <w:tcW w:w="2658" w:type="dxa"/>
          </w:tcPr>
          <w:p w:rsidR="00682C6E" w:rsidRPr="004B729F" w:rsidRDefault="00682C6E" w:rsidP="0013070E">
            <w:r w:rsidRPr="004B729F">
              <w:rPr>
                <w:rFonts w:hint="eastAsia"/>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2014DE">
            <w:r w:rsidRPr="004B729F">
              <w:rPr>
                <w:rFonts w:hint="eastAsia"/>
              </w:rPr>
              <w:t>△△機構　××研究所</w:t>
            </w:r>
          </w:p>
        </w:tc>
      </w:tr>
    </w:tbl>
    <w:p w:rsidR="00682C6E" w:rsidRPr="009E1E82" w:rsidRDefault="00682C6E" w:rsidP="009E1E82">
      <w:pPr>
        <w:ind w:left="432" w:hangingChars="200" w:hanging="432"/>
        <w:rPr>
          <w:rFonts w:ascii="ＭＳ 明朝" w:hAnsi="ＭＳ 明朝"/>
          <w:color w:val="auto"/>
          <w:spacing w:val="2"/>
        </w:rPr>
      </w:pPr>
    </w:p>
    <w:p w:rsidR="00700BEA" w:rsidRPr="002014DE" w:rsidRDefault="00700BEA" w:rsidP="002014DE">
      <w:pPr>
        <w:ind w:left="216" w:hangingChars="100" w:hanging="216"/>
        <w:rPr>
          <w:rFonts w:ascii="ＭＳ 明朝" w:hAnsi="ＭＳ 明朝"/>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第６章　決算</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（決算の目的）</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22</w:t>
      </w:r>
      <w:r w:rsidRPr="002014DE">
        <w:rPr>
          <w:rFonts w:ascii="ＭＳ 明朝" w:hAnsi="ＭＳ 明朝" w:hint="eastAsia"/>
          <w:color w:val="auto"/>
        </w:rPr>
        <w:t>条　決算は、</w:t>
      </w:r>
      <w:r w:rsidR="00914DA2" w:rsidRPr="002014DE">
        <w:rPr>
          <w:rFonts w:ascii="ＭＳ 明朝" w:hAnsi="ＭＳ 明朝" w:hint="eastAsia"/>
          <w:color w:val="auto"/>
        </w:rPr>
        <w:t>事業年度ごとに</w:t>
      </w:r>
      <w:r w:rsidRPr="002014DE">
        <w:rPr>
          <w:rFonts w:ascii="ＭＳ 明朝" w:hAnsi="ＭＳ 明朝" w:hint="eastAsia"/>
          <w:color w:val="auto"/>
        </w:rPr>
        <w:t>会計記録を整理し、当該期間の収支を計算するとともに、当該期末の財政状態を明らかにすることを目的とする。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2A113A" w:rsidRPr="002014DE">
        <w:rPr>
          <w:rFonts w:ascii="ＭＳ 明朝" w:hAnsi="ＭＳ 明朝" w:hint="eastAsia"/>
          <w:color w:val="auto"/>
        </w:rPr>
        <w:t>決算書</w:t>
      </w:r>
      <w:r w:rsidRPr="002014DE">
        <w:rPr>
          <w:rFonts w:ascii="ＭＳ 明朝" w:hAnsi="ＭＳ 明朝" w:hint="eastAsia"/>
          <w:color w:val="auto"/>
        </w:rPr>
        <w:t>の作成）</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w:t>
      </w:r>
      <w:r w:rsidRPr="002014DE">
        <w:rPr>
          <w:rFonts w:ascii="ＭＳ 明朝" w:hAnsi="ＭＳ 明朝"/>
          <w:color w:val="auto"/>
        </w:rPr>
        <w:t>3</w:t>
      </w:r>
      <w:r w:rsidRPr="002014DE">
        <w:rPr>
          <w:rFonts w:ascii="ＭＳ 明朝" w:hAnsi="ＭＳ 明朝" w:hint="eastAsia"/>
          <w:color w:val="auto"/>
        </w:rPr>
        <w:t>条　経理責任者は、事業年度終了後速やかに年度決算に必要な整理を行い、次の各号に掲げる計算書類を作成し、</w:t>
      </w:r>
      <w:r w:rsidR="0099317A" w:rsidRPr="002014DE">
        <w:rPr>
          <w:rFonts w:ascii="ＭＳ 明朝" w:hAnsi="ＭＳ 明朝" w:hint="eastAsia"/>
          <w:color w:val="auto"/>
        </w:rPr>
        <w:t>代表機関</w:t>
      </w:r>
      <w:r w:rsidRPr="002014DE">
        <w:rPr>
          <w:rFonts w:ascii="ＭＳ 明朝" w:hAnsi="ＭＳ 明朝" w:hint="eastAsia"/>
          <w:color w:val="auto"/>
        </w:rPr>
        <w:t>に報告しなければならない｡</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収支計算書</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w:t>
      </w:r>
      <w:r w:rsidR="002A113A" w:rsidRPr="007F3D89">
        <w:rPr>
          <w:rFonts w:ascii="ＭＳ 明朝" w:hAnsi="ＭＳ 明朝" w:hint="eastAsia"/>
          <w:color w:val="auto"/>
          <w:spacing w:val="2"/>
        </w:rPr>
        <w:t>二</w:t>
      </w:r>
      <w:r w:rsidRPr="007F3D89">
        <w:rPr>
          <w:rFonts w:ascii="ＭＳ 明朝" w:hAnsi="ＭＳ 明朝" w:hint="eastAsia"/>
          <w:color w:val="auto"/>
          <w:spacing w:val="2"/>
        </w:rPr>
        <w:t xml:space="preserve">　財産目録</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（年度決算の確定）</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24</w:t>
      </w:r>
      <w:r w:rsidRPr="002014DE">
        <w:rPr>
          <w:rFonts w:ascii="ＭＳ 明朝" w:hAnsi="ＭＳ 明朝" w:hint="eastAsia"/>
          <w:color w:val="auto"/>
        </w:rPr>
        <w:t xml:space="preserve">条　</w:t>
      </w:r>
      <w:r w:rsidR="0099317A" w:rsidRPr="002014DE">
        <w:rPr>
          <w:rFonts w:ascii="ＭＳ 明朝" w:hAnsi="ＭＳ 明朝" w:hint="eastAsia"/>
          <w:color w:val="auto"/>
        </w:rPr>
        <w:t>代表機関</w:t>
      </w:r>
      <w:r w:rsidRPr="002014DE">
        <w:rPr>
          <w:rFonts w:ascii="ＭＳ 明朝" w:hAnsi="ＭＳ 明朝" w:hint="eastAsia"/>
          <w:color w:val="auto"/>
        </w:rPr>
        <w:t>は前条の計算書類を総会に提出し、その承認を受けて年度決算を確定する｡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6" w:hangingChars="100" w:hanging="216"/>
        <w:rPr>
          <w:rFonts w:ascii="ＭＳ 明朝" w:hAnsi="ＭＳ 明朝" w:cs="Times New Roman"/>
          <w:color w:val="auto"/>
          <w:spacing w:val="2"/>
        </w:rPr>
      </w:pPr>
    </w:p>
    <w:p w:rsidR="009073CC" w:rsidRPr="00F01941" w:rsidRDefault="009073CC"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第７章　雑則</w:t>
      </w:r>
    </w:p>
    <w:p w:rsidR="00682C6E" w:rsidRPr="00F01941" w:rsidRDefault="00682C6E" w:rsidP="00F01941">
      <w:pPr>
        <w:ind w:left="212" w:hangingChars="100" w:hanging="212"/>
        <w:rPr>
          <w:rFonts w:ascii="ＭＳ 明朝" w:hAnsi="ＭＳ 明朝"/>
          <w:color w:val="auto"/>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第</w:t>
      </w:r>
      <w:r w:rsidR="00682C6E" w:rsidRPr="009C31D1">
        <w:rPr>
          <w:rFonts w:ascii="ＭＳ 明朝" w:hAnsi="ＭＳ 明朝" w:hint="eastAsia"/>
          <w:color w:val="auto"/>
        </w:rPr>
        <w:t>25</w:t>
      </w:r>
      <w:r w:rsidRPr="009C31D1">
        <w:rPr>
          <w:rFonts w:ascii="ＭＳ 明朝" w:hAnsi="ＭＳ 明朝" w:hint="eastAsia"/>
          <w:color w:val="auto"/>
        </w:rPr>
        <w:t xml:space="preserve">条　</w:t>
      </w:r>
      <w:r w:rsidR="00F70E38" w:rsidRPr="009C31D1">
        <w:rPr>
          <w:rFonts w:ascii="ＭＳ 明朝" w:hAnsi="ＭＳ 明朝" w:hint="eastAsia"/>
          <w:color w:val="auto"/>
        </w:rPr>
        <w:t>第１条に</w:t>
      </w:r>
      <w:r w:rsidR="007E25C5" w:rsidRPr="009C31D1">
        <w:rPr>
          <w:rFonts w:ascii="ＭＳ 明朝" w:hAnsi="ＭＳ 明朝" w:hint="eastAsia"/>
          <w:color w:val="auto"/>
        </w:rPr>
        <w:t>定めるもののほか、この規程の実施に関し必要な事項は、</w:t>
      </w:r>
      <w:r w:rsidR="0099317A" w:rsidRPr="009C31D1">
        <w:rPr>
          <w:rFonts w:ascii="ＭＳ 明朝" w:hAnsi="ＭＳ 明朝" w:hint="eastAsia"/>
          <w:color w:val="auto"/>
        </w:rPr>
        <w:t>代表機関</w:t>
      </w:r>
      <w:r w:rsidR="007E25C5" w:rsidRPr="009C31D1">
        <w:rPr>
          <w:rFonts w:ascii="ＭＳ 明朝" w:hAnsi="ＭＳ 明朝" w:hint="eastAsia"/>
          <w:color w:val="auto"/>
        </w:rPr>
        <w:t>が定める</w:t>
      </w:r>
      <w:r w:rsidR="00F70E38" w:rsidRPr="009C31D1">
        <w:rPr>
          <w:rFonts w:ascii="ＭＳ 明朝" w:hAnsi="ＭＳ 明朝" w:hint="eastAsia"/>
          <w:color w:val="auto"/>
        </w:rPr>
        <w:t>ものとする</w:t>
      </w:r>
      <w:r w:rsidR="007E25C5" w:rsidRPr="009C31D1">
        <w:rPr>
          <w:rFonts w:ascii="ＭＳ 明朝" w:hAnsi="ＭＳ 明朝" w:hint="eastAsia"/>
          <w:color w:val="auto"/>
        </w:rPr>
        <w:t>。</w:t>
      </w:r>
    </w:p>
    <w:p w:rsidR="009073CC" w:rsidRPr="009C31D1" w:rsidRDefault="009073CC" w:rsidP="009C31D1">
      <w:pPr>
        <w:ind w:left="216" w:hangingChars="100" w:hanging="216"/>
        <w:rPr>
          <w:rFonts w:ascii="ＭＳ 明朝" w:hAnsi="ＭＳ 明朝" w:cs="Times New Roman"/>
          <w:color w:val="auto"/>
          <w:spacing w:val="2"/>
        </w:rPr>
      </w:pPr>
    </w:p>
    <w:p w:rsidR="00700BEA" w:rsidRPr="009C31D1" w:rsidRDefault="00700BEA" w:rsidP="009C31D1">
      <w:pPr>
        <w:ind w:left="216" w:hangingChars="100" w:hanging="216"/>
        <w:rPr>
          <w:rFonts w:ascii="ＭＳ 明朝" w:hAnsi="ＭＳ 明朝" w:cs="Times New Roman"/>
          <w:color w:val="auto"/>
          <w:spacing w:val="2"/>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附　則</w:t>
      </w:r>
    </w:p>
    <w:p w:rsidR="00700BEA" w:rsidRPr="004B729F" w:rsidRDefault="00700BEA" w:rsidP="00351ADE"/>
    <w:p w:rsidR="00436EF8" w:rsidRPr="004B729F" w:rsidRDefault="009073CC" w:rsidP="00351ADE">
      <w:r w:rsidRPr="004B729F">
        <w:rPr>
          <w:rFonts w:hint="eastAsia"/>
        </w:rPr>
        <w:t>この規程は、平成</w:t>
      </w:r>
      <w:r w:rsidR="007C70BC" w:rsidRPr="004B729F">
        <w:rPr>
          <w:rFonts w:hint="eastAsia"/>
        </w:rPr>
        <w:t xml:space="preserve">　</w:t>
      </w:r>
      <w:r w:rsidR="00F31B97" w:rsidRPr="004B729F">
        <w:rPr>
          <w:rFonts w:hint="eastAsia"/>
        </w:rPr>
        <w:t>年</w:t>
      </w:r>
      <w:r w:rsidR="007C70BC" w:rsidRPr="004B729F">
        <w:rPr>
          <w:rFonts w:hint="eastAsia"/>
        </w:rPr>
        <w:t xml:space="preserve">　</w:t>
      </w:r>
      <w:r w:rsidRPr="004B729F">
        <w:rPr>
          <w:rFonts w:hint="eastAsia"/>
        </w:rPr>
        <w:t>月</w:t>
      </w:r>
      <w:r w:rsidR="007C70BC" w:rsidRPr="004B729F">
        <w:rPr>
          <w:rFonts w:hint="eastAsia"/>
        </w:rPr>
        <w:t xml:space="preserve">　</w:t>
      </w:r>
      <w:r w:rsidRPr="004B729F">
        <w:rPr>
          <w:rFonts w:hint="eastAsia"/>
        </w:rPr>
        <w:t>日から施行する。</w:t>
      </w:r>
    </w:p>
    <w:p w:rsidR="00436EF8" w:rsidRPr="004B729F" w:rsidRDefault="00436EF8" w:rsidP="00CB4A70">
      <w:p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30F06" w:rsidRDefault="00436EF8" w:rsidP="00F36BD1">
      <w:pPr>
        <w:jc w:val="center"/>
      </w:pPr>
      <w:r w:rsidRPr="00F36BD1">
        <w:rPr>
          <w:rFonts w:ascii="ＭＳ 明朝" w:hAnsi="ＭＳ 明朝" w:hint="eastAsia"/>
          <w:color w:val="auto"/>
        </w:rPr>
        <w:t>財　産　管　理　台　帳（機</w:t>
      </w:r>
      <w:r w:rsidRPr="00F36BD1">
        <w:rPr>
          <w:rFonts w:ascii="ＭＳ 明朝" w:hAnsi="ＭＳ 明朝"/>
          <w:color w:val="auto"/>
        </w:rPr>
        <w:t xml:space="preserve"> </w:t>
      </w:r>
      <w:r w:rsidRPr="00F36BD1">
        <w:rPr>
          <w:rFonts w:ascii="ＭＳ 明朝" w:hAnsi="ＭＳ 明朝" w:hint="eastAsia"/>
          <w:color w:val="auto"/>
        </w:rPr>
        <w:t>械</w:t>
      </w:r>
      <w:r w:rsidRPr="00F36BD1">
        <w:rPr>
          <w:rFonts w:ascii="ＭＳ 明朝" w:hAnsi="ＭＳ 明朝"/>
          <w:color w:val="auto"/>
        </w:rPr>
        <w:t xml:space="preserve"> </w:t>
      </w:r>
      <w:r w:rsidRPr="00F36BD1">
        <w:rPr>
          <w:rFonts w:ascii="ＭＳ 明朝" w:hAnsi="ＭＳ 明朝" w:hint="eastAsia"/>
          <w:color w:val="auto"/>
        </w:rPr>
        <w:t>及</w:t>
      </w:r>
      <w:r w:rsidRPr="00F36BD1">
        <w:rPr>
          <w:rFonts w:ascii="ＭＳ 明朝" w:hAnsi="ＭＳ 明朝"/>
          <w:color w:val="auto"/>
        </w:rPr>
        <w:t xml:space="preserve"> </w:t>
      </w:r>
      <w:r w:rsidRPr="00F36BD1">
        <w:rPr>
          <w:rFonts w:ascii="ＭＳ 明朝" w:hAnsi="ＭＳ 明朝" w:hint="eastAsia"/>
          <w:color w:val="auto"/>
        </w:rPr>
        <w:t>び</w:t>
      </w:r>
      <w:r w:rsidRPr="00F36BD1">
        <w:rPr>
          <w:rFonts w:ascii="ＭＳ 明朝" w:hAnsi="ＭＳ 明朝"/>
          <w:color w:val="auto"/>
        </w:rPr>
        <w:t xml:space="preserve"> </w:t>
      </w:r>
      <w:r w:rsidR="00C43372" w:rsidRPr="00F36BD1">
        <w:rPr>
          <w:rFonts w:ascii="ＭＳ 明朝" w:hAnsi="ＭＳ 明朝" w:hint="eastAsia"/>
          <w:color w:val="auto"/>
        </w:rPr>
        <w:t>備 品</w:t>
      </w:r>
      <w:r w:rsidRPr="00F36BD1">
        <w:rPr>
          <w:rFonts w:ascii="ＭＳ 明朝" w:hAnsi="ＭＳ 明朝" w:hint="eastAsia"/>
          <w:color w:val="auto"/>
        </w:rPr>
        <w:t>）</w:t>
      </w:r>
    </w:p>
    <w:p w:rsidR="00436EF8" w:rsidRPr="0013070E" w:rsidRDefault="00436EF8" w:rsidP="0013070E">
      <w:pPr>
        <w:rPr>
          <w:u w:val="single"/>
        </w:rPr>
      </w:pPr>
      <w:r w:rsidRPr="0013070E">
        <w:rPr>
          <w:rFonts w:hint="eastAsia"/>
          <w:u w:val="single"/>
        </w:rPr>
        <w:t xml:space="preserve">品目（単位）　　　　　　　　　　　　　　</w:t>
      </w:r>
    </w:p>
    <w:p w:rsidR="00436EF8" w:rsidRPr="004B729F" w:rsidRDefault="00436EF8" w:rsidP="00F36BD1"/>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CB4A70" w:rsidRDefault="00436EF8" w:rsidP="00F36BD1"/>
          <w:p w:rsidR="00436EF8" w:rsidRPr="004B729F" w:rsidRDefault="00436EF8" w:rsidP="00F36BD1">
            <w:pPr>
              <w:suppressAutoHyphens/>
              <w:kinsoku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F01941">
            <w:pPr>
              <w:rPr>
                <w:rFonts w:ascii="ＭＳ 明朝" w:cs="Times New Roman"/>
                <w:color w:val="auto"/>
                <w:sz w:val="24"/>
                <w:szCs w:val="24"/>
              </w:rPr>
            </w:pPr>
          </w:p>
        </w:tc>
      </w:tr>
    </w:tbl>
    <w:p w:rsidR="00436EF8" w:rsidRPr="00CB4A70" w:rsidRDefault="00436EF8" w:rsidP="002014DE">
      <w:pPr>
        <w:rPr>
          <w:rFonts w:cs="Times New Roman"/>
          <w:szCs w:val="24"/>
        </w:rPr>
      </w:pPr>
      <w:r w:rsidRPr="00CB4A70">
        <w:rPr>
          <w:rFonts w:hint="eastAsia"/>
        </w:rPr>
        <w:t>（注）　（１）品目ごとに別葉とする。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（２）整理区分欄には購入等を記入する。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（３）処分制限期間欄には、耐用年数</w:t>
      </w:r>
      <w:r w:rsidR="001D2B5E" w:rsidRPr="00CB4A70">
        <w:rPr>
          <w:rFonts w:hint="eastAsia"/>
        </w:rPr>
        <w:t>４</w:t>
      </w:r>
      <w:r w:rsidR="00436EF8" w:rsidRPr="00CB4A70">
        <w:rPr>
          <w:rFonts w:hint="eastAsia"/>
        </w:rPr>
        <w:t>年を記入し、処分制限期限</w:t>
      </w:r>
      <w:r w:rsidR="00436EF8" w:rsidRPr="00CB4A70">
        <w:t>(</w:t>
      </w:r>
      <w:r w:rsidR="00436EF8" w:rsidRPr="00CB4A70">
        <w:rPr>
          <w:rFonts w:hint="eastAsia"/>
        </w:rPr>
        <w:t>取得年月日の</w:t>
      </w:r>
      <w:r w:rsidR="00B01C9C" w:rsidRPr="00CB4A70">
        <w:rPr>
          <w:rFonts w:hint="eastAsia"/>
        </w:rPr>
        <w:t>４</w:t>
      </w:r>
      <w:r w:rsidR="00436EF8" w:rsidRPr="00CB4A70">
        <w:rPr>
          <w:rFonts w:hint="eastAsia"/>
        </w:rPr>
        <w:t>年後の前日</w:t>
      </w:r>
      <w:r w:rsidR="00436EF8" w:rsidRPr="00CB4A70">
        <w:t>(</w:t>
      </w:r>
      <w:r w:rsidR="00436EF8" w:rsidRPr="00CB4A70">
        <w:rPr>
          <w:rFonts w:hint="eastAsia"/>
        </w:rPr>
        <w:t>対応日</w:t>
      </w:r>
      <w:r w:rsidR="00436EF8" w:rsidRPr="00CB4A70">
        <w:t>))</w:t>
      </w:r>
      <w:r w:rsidR="00436EF8" w:rsidRPr="00CB4A70">
        <w:rPr>
          <w:rFonts w:hint="eastAsia"/>
        </w:rPr>
        <w:t>を記入する。</w:t>
      </w:r>
    </w:p>
    <w:p w:rsidR="00436EF8" w:rsidRPr="00CB4A70" w:rsidRDefault="002014DE" w:rsidP="002014DE">
      <w:pPr>
        <w:rPr>
          <w:rFonts w:cs="Times New Roman"/>
          <w:szCs w:val="24"/>
        </w:rPr>
        <w:sectPr w:rsidR="00436EF8" w:rsidRPr="00CB4A70"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CB4A70">
        <w:rPr>
          <w:rFonts w:hint="eastAsia"/>
        </w:rPr>
        <w:t xml:space="preserve">　　　　</w:t>
      </w:r>
      <w:r w:rsidR="00436EF8" w:rsidRPr="00CB4A70">
        <w:rPr>
          <w:rFonts w:hint="eastAsia"/>
        </w:rPr>
        <w:t>（４）備考欄には設置場所を記入する。</w:t>
      </w:r>
    </w:p>
    <w:p w:rsidR="00436EF8" w:rsidRPr="004B729F" w:rsidRDefault="00194F08" w:rsidP="00436EF8">
      <w:pPr>
        <w:adjustRightInd/>
        <w:jc w:val="center"/>
        <w:rPr>
          <w:rFonts w:ascii="ＭＳ 明朝" w:cs="Times New Roman"/>
          <w:color w:val="auto"/>
          <w:spacing w:val="2"/>
        </w:rPr>
      </w:pPr>
      <w:r>
        <w:rPr>
          <w:rFonts w:ascii="ＭＳ 明朝" w:hint="eastAsia"/>
          <w:noProof/>
          <w:color w:val="auto"/>
        </w:rPr>
        <mc:AlternateContent>
          <mc:Choice Requires="wps">
            <w:drawing>
              <wp:anchor distT="0" distB="0" distL="114300" distR="114300" simplePos="0" relativeHeight="251760640" behindDoc="0" locked="0" layoutInCell="1" allowOverlap="1" wp14:anchorId="6BC138B1" wp14:editId="6EA8C45A">
                <wp:simplePos x="0" y="0"/>
                <wp:positionH relativeFrom="column">
                  <wp:posOffset>5377218</wp:posOffset>
                </wp:positionH>
                <wp:positionV relativeFrom="paragraph">
                  <wp:posOffset>-669376</wp:posOffset>
                </wp:positionV>
                <wp:extent cx="914400" cy="2731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pPr>
                              <w:rPr>
                                <w:rFonts w:hint="eastAsia"/>
                              </w:rPr>
                            </w:pPr>
                            <w:r>
                              <w:rPr>
                                <w:rFonts w:hint="eastAsia"/>
                              </w:rPr>
                              <w:t>別添</w:t>
                            </w:r>
                            <w:r>
                              <w:rPr>
                                <w:rFonts w:hint="eastAsia"/>
                              </w:rPr>
                              <w:t>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138B1" id="テキスト ボックス 8" o:spid="_x0000_s1029" type="#_x0000_t202" style="position:absolute;left:0;text-align:left;margin-left:423.4pt;margin-top:-52.7pt;width:1in;height:21.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" fillcolor="white [3201]" stroked="f" strokeweight=".5pt">
                <v:textbox>
                  <w:txbxContent>
                    <w:p w:rsidR="00194F08" w:rsidRDefault="00194F08" w:rsidP="00194F08">
                      <w:pPr>
                        <w:rPr>
                          <w:rFonts w:hint="eastAsia"/>
                        </w:rPr>
                      </w:pPr>
                      <w:r>
                        <w:rPr>
                          <w:rFonts w:hint="eastAsia"/>
                        </w:rPr>
                        <w:t>別添</w:t>
                      </w:r>
                      <w:r>
                        <w:rPr>
                          <w:rFonts w:hint="eastAsia"/>
                        </w:rPr>
                        <w:t>７</w:t>
                      </w:r>
                    </w:p>
                  </w:txbxContent>
                </v:textbox>
              </v:shape>
            </w:pict>
          </mc:Fallback>
        </mc:AlternateContent>
      </w:r>
      <w:r w:rsidR="00971165">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743D23">
      <w:pPr>
        <w:adjustRightInd/>
        <w:rPr>
          <w:rFonts w:ascii="ＭＳ 明朝" w:cs="Times New Roman"/>
          <w:color w:val="auto"/>
          <w:spacing w:val="2"/>
        </w:rPr>
      </w:pPr>
      <w:bookmarkStart w:id="0" w:name="_GoBack"/>
      <w:bookmarkEnd w:id="0"/>
    </w:p>
    <w:p w:rsidR="00436EF8" w:rsidRPr="004B729F" w:rsidRDefault="00436EF8" w:rsidP="0013070E">
      <w:pPr>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13070E">
      <w:pPr>
        <w:jc w:val="right"/>
        <w:rPr>
          <w:rFonts w:ascii="ＭＳ 明朝"/>
          <w:color w:val="auto"/>
        </w:rPr>
      </w:pPr>
    </w:p>
    <w:p w:rsidR="00436EF8" w:rsidRPr="004B729F" w:rsidRDefault="008B1E01" w:rsidP="006E1DF8">
      <w:pPr>
        <w:adjustRightInd/>
        <w:rPr>
          <w:rFonts w:ascii="ＭＳ 明朝"/>
          <w:color w:val="auto"/>
        </w:rPr>
      </w:pPr>
      <w:r w:rsidRPr="004B729F">
        <w:rPr>
          <w:rFonts w:ascii="ＭＳ 明朝" w:hint="eastAsia"/>
          <w:color w:val="auto"/>
        </w:rPr>
        <w:t xml:space="preserve">　（目的）</w:t>
      </w:r>
    </w:p>
    <w:p w:rsidR="006E1DF8" w:rsidRPr="004B729F" w:rsidRDefault="006E1DF8" w:rsidP="00743D23">
      <w:pPr>
        <w:adjustRightInd/>
        <w:ind w:left="212" w:hangingChars="100" w:hanging="212"/>
        <w:rPr>
          <w:rFonts w:ascii="ＭＳ 明朝"/>
          <w:color w:val="auto"/>
        </w:rPr>
      </w:pPr>
      <w:r w:rsidRPr="004B729F">
        <w:rPr>
          <w:rFonts w:ascii="ＭＳ 明朝" w:hint="eastAsia"/>
          <w:color w:val="auto"/>
        </w:rPr>
        <w:t>第１条</w:t>
      </w:r>
      <w:r w:rsidR="00D71DFA" w:rsidRPr="004B729F">
        <w:rPr>
          <w:rFonts w:ascii="ＭＳ 明朝" w:hint="eastAsia"/>
          <w:color w:val="auto"/>
        </w:rPr>
        <w:t xml:space="preserve">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D1105" w:rsidRPr="00FD03ED">
        <w:rPr>
          <w:rFonts w:ascii="ＭＳ 明朝" w:cs="Times New Roman" w:hint="eastAsia"/>
          <w:color w:val="auto"/>
          <w:spacing w:val="2"/>
        </w:rPr>
        <w:t>生研センター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9332B4" w:rsidRPr="00FD03ED">
        <w:rPr>
          <w:rFonts w:ascii="ＭＳ 明朝" w:hint="eastAsia"/>
          <w:color w:val="auto"/>
        </w:rPr>
        <w:t>革新的技術開発・緊急展開事業（うち地域戦略プロジェクト）</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743D23">
      <w:pPr>
        <w:adjustRightInd/>
        <w:ind w:left="212" w:hangingChars="100" w:hanging="212"/>
        <w:rPr>
          <w:rFonts w:ascii="ＭＳ 明朝"/>
          <w:color w:val="auto"/>
        </w:rPr>
      </w:pPr>
    </w:p>
    <w:p w:rsidR="00203A65" w:rsidRPr="0013070E" w:rsidRDefault="00F36BD1"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w:t>
      </w:r>
      <w:r w:rsidR="00203A65" w:rsidRPr="0013070E">
        <w:rPr>
          <w:rFonts w:ascii="ＭＳ 明朝" w:hAnsi="ＭＳ 明朝" w:hint="eastAsia"/>
          <w:color w:val="auto"/>
          <w:spacing w:val="2"/>
        </w:rPr>
        <w:t>（定義）</w:t>
      </w:r>
    </w:p>
    <w:p w:rsidR="00203A65" w:rsidRPr="004B729F" w:rsidRDefault="00203A65" w:rsidP="00743D23">
      <w:pPr>
        <w:adjustRightInd/>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E5715D">
      <w:pPr>
        <w:adjustRightInd/>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F36BD1">
      <w:pPr>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743D23">
      <w:pPr>
        <w:adjustRightInd/>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743D23">
      <w:pPr>
        <w:adjustRightInd/>
        <w:ind w:left="424" w:hangingChars="200" w:hanging="424"/>
        <w:rPr>
          <w:rFonts w:ascii="ＭＳ 明朝"/>
          <w:color w:val="auto"/>
        </w:rPr>
      </w:pPr>
    </w:p>
    <w:p w:rsidR="00837827" w:rsidRPr="004B729F" w:rsidRDefault="008C2562" w:rsidP="00837827">
      <w:pPr>
        <w:adjustRightInd/>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743D23">
      <w:pPr>
        <w:adjustRightInd/>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F36BD1">
        <w:rPr>
          <w:rFonts w:ascii="ＭＳ 明朝" w:hAns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743D23">
      <w:pPr>
        <w:adjustRightInd/>
        <w:ind w:left="212" w:hangingChars="100" w:hanging="212"/>
        <w:rPr>
          <w:rFonts w:ascii="ＭＳ 明朝"/>
          <w:color w:val="auto"/>
        </w:rPr>
      </w:pPr>
    </w:p>
    <w:p w:rsidR="00F12009" w:rsidRPr="004B729F" w:rsidRDefault="00411C1D" w:rsidP="00743D23">
      <w:pPr>
        <w:numPr>
          <w:ilvl w:val="0"/>
          <w:numId w:val="5"/>
        </w:numPr>
        <w:adjustRightInd/>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7216" behindDoc="0" locked="0" layoutInCell="1" allowOverlap="1" wp14:anchorId="103797A9" wp14:editId="3FC1EB89">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1D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11CFAA92" wp14:editId="66CF4EF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DE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743D23">
      <w:pPr>
        <w:adjustRightInd/>
        <w:ind w:left="212" w:hangingChars="100" w:hanging="212"/>
        <w:rPr>
          <w:rFonts w:ascii="ＭＳ 明朝"/>
          <w:color w:val="auto"/>
        </w:rPr>
      </w:pPr>
    </w:p>
    <w:p w:rsidR="00A05300" w:rsidRPr="004B729F" w:rsidRDefault="00A05300" w:rsidP="00FA1AA5">
      <w:pPr>
        <w:adjustRightInd/>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212CB3">
      <w:pPr>
        <w:adjustRightInd/>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２　前項の知的財産権のうち、構成員相互の共同研究により発生するものの出願等に当たっては、これを共有する構成員（以下「知財共有構成員」という。）の間で協議、決定</w:t>
      </w:r>
      <w:r w:rsidRPr="00E5715D">
        <w:rPr>
          <w:rFonts w:ascii="ＭＳ 明朝" w:hAnsi="ＭＳ 明朝" w:hint="eastAsia"/>
          <w:color w:val="auto"/>
          <w:spacing w:val="13"/>
          <w:sz w:val="20"/>
          <w:fitText w:val="254" w:id="1112209152"/>
          <w:vertAlign w:val="superscript"/>
        </w:rPr>
        <w:t>※</w:t>
      </w:r>
      <w:r w:rsidRPr="00E5715D">
        <w:rPr>
          <w:rFonts w:ascii="ＭＳ 明朝" w:hAnsi="ＭＳ 明朝" w:hint="eastAsia"/>
          <w:color w:val="auto"/>
          <w:spacing w:val="-5"/>
          <w:sz w:val="20"/>
          <w:fitText w:val="254" w:id="1112209152"/>
          <w:vertAlign w:val="superscript"/>
        </w:rPr>
        <w:t>１</w:t>
      </w:r>
      <w:r w:rsidRPr="009E1E82">
        <w:rPr>
          <w:rFonts w:ascii="ＭＳ 明朝" w:hAnsi="ＭＳ 明朝" w:hint="eastAsia"/>
          <w:color w:val="auto"/>
        </w:rPr>
        <w:t>の上、</w:t>
      </w:r>
      <w:r w:rsidR="00743D23" w:rsidRPr="009E1E82">
        <w:rPr>
          <w:rFonts w:ascii="ＭＳ 明朝" w:hAnsi="ＭＳ 明朝" w:hint="eastAsia"/>
          <w:color w:val="auto"/>
        </w:rPr>
        <w:t>当該</w:t>
      </w:r>
      <w:r w:rsidRPr="009E1E82">
        <w:rPr>
          <w:rFonts w:ascii="ＭＳ 明朝" w:hAnsi="ＭＳ 明朝" w:hint="eastAsia"/>
          <w:color w:val="auto"/>
        </w:rPr>
        <w:t>出願等を行うものとし、当該出願等に要する費用については、知財共有構成員の間で協議し、その負担割合を</w:t>
      </w:r>
      <w:r w:rsidR="00D43D31" w:rsidRPr="00F36BD1">
        <w:rPr>
          <w:rFonts w:ascii="ＭＳ 明朝" w:hAnsi="ＭＳ 明朝" w:hint="eastAsia"/>
          <w:color w:val="auto"/>
          <w:sz w:val="20"/>
          <w:vertAlign w:val="superscript"/>
        </w:rPr>
        <w:t>※２</w:t>
      </w:r>
      <w:r w:rsidRPr="009E1E82">
        <w:rPr>
          <w:rFonts w:ascii="ＭＳ 明朝" w:hAnsi="ＭＳ 明朝" w:hint="eastAsia"/>
          <w:color w:val="auto"/>
        </w:rPr>
        <w:t>決定するものとする。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３　第１項及び第２項により知的財産権の出願等が行われた場合には、遅滞なく</w:t>
      </w:r>
      <w:r w:rsidR="00D43D31" w:rsidRPr="009E1E82">
        <w:rPr>
          <w:rFonts w:ascii="ＭＳ 明朝" w:hAnsi="ＭＳ 明朝" w:cs="Times New Roman" w:hint="eastAsia"/>
          <w:color w:val="auto"/>
          <w:spacing w:val="2"/>
        </w:rPr>
        <w:t>コンソーシアム規約に規定する代表機関（以下「代表機関」という。）</w:t>
      </w:r>
      <w:r w:rsidRPr="009E1E82">
        <w:rPr>
          <w:rFonts w:ascii="ＭＳ 明朝" w:hAnsi="ＭＳ 明朝" w:hint="eastAsia"/>
          <w:color w:val="auto"/>
        </w:rPr>
        <w:t>に報告するものとする。</w:t>
      </w:r>
    </w:p>
    <w:p w:rsidR="00E20F85" w:rsidRPr="004B729F" w:rsidRDefault="00E20F85" w:rsidP="00E202E2">
      <w:pPr>
        <w:adjustRightInd/>
        <w:ind w:left="212" w:hangingChars="100" w:hanging="212"/>
        <w:rPr>
          <w:rFonts w:ascii="ＭＳ 明朝"/>
          <w:color w:val="auto"/>
        </w:rPr>
      </w:pPr>
    </w:p>
    <w:p w:rsidR="00E20F85" w:rsidRPr="004B729F" w:rsidRDefault="00DA70A5" w:rsidP="00212CB3">
      <w:pPr>
        <w:adjustRightInd/>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9264" behindDoc="0" locked="0" layoutInCell="1" allowOverlap="1" wp14:anchorId="3A1484B0" wp14:editId="4033278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A1EA"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58240" behindDoc="0" locked="0" layoutInCell="1" allowOverlap="1" wp14:anchorId="058167B4" wp14:editId="50741432">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C4D8"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FA1AA5">
      <w:pPr>
        <w:adjustRightInd/>
        <w:ind w:left="212" w:hangingChars="100" w:hanging="212"/>
        <w:rPr>
          <w:rFonts w:ascii="ＭＳ 明朝"/>
          <w:color w:val="auto"/>
        </w:rPr>
      </w:pPr>
    </w:p>
    <w:p w:rsidR="000952B1" w:rsidRPr="004B729F" w:rsidRDefault="002014DE" w:rsidP="002014DE">
      <w:r w:rsidRPr="004B729F">
        <w:rPr>
          <w:rFonts w:ascii="ＭＳ 明朝" w:hint="eastAsia"/>
          <w:color w:val="auto"/>
        </w:rPr>
        <w:t xml:space="preserve">　</w:t>
      </w:r>
      <w:r w:rsidR="000952B1" w:rsidRPr="004B729F">
        <w:rPr>
          <w:rFonts w:hint="eastAsia"/>
        </w:rPr>
        <w:t>（維持管理）</w:t>
      </w:r>
    </w:p>
    <w:p w:rsidR="008C2562" w:rsidRPr="004B729F" w:rsidRDefault="000952B1" w:rsidP="00743D23">
      <w:pPr>
        <w:adjustRightInd/>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743D23">
      <w:pPr>
        <w:adjustRightInd/>
        <w:ind w:left="212" w:hangingChars="100" w:hanging="212"/>
        <w:rPr>
          <w:rFonts w:ascii="ＭＳ 明朝"/>
          <w:color w:val="auto"/>
        </w:rPr>
      </w:pP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FA1AA5">
      <w:pPr>
        <w:adjustRightInd/>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FA1AA5">
      <w:pPr>
        <w:adjustRightInd/>
        <w:ind w:left="212" w:hangingChars="100" w:hanging="212"/>
        <w:rPr>
          <w:rFonts w:ascii="ＭＳ 明朝"/>
          <w:color w:val="auto"/>
        </w:rPr>
      </w:pPr>
    </w:p>
    <w:p w:rsidR="00A87415" w:rsidRPr="004B729F" w:rsidRDefault="004F3E01" w:rsidP="00FA1AA5">
      <w:pPr>
        <w:adjustRightInd/>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FA1AA5">
      <w:pPr>
        <w:adjustRightInd/>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FA1AA5">
      <w:pPr>
        <w:adjustRightInd/>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E20F85">
      <w:pPr>
        <w:adjustRightInd/>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E20F85">
      <w:pPr>
        <w:adjustRightInd/>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一　知得した際、既に</w:t>
      </w:r>
      <w:r w:rsidR="00DE6D7F" w:rsidRPr="007D2100">
        <w:rPr>
          <w:rFonts w:ascii="ＭＳ 明朝" w:hAnsi="ＭＳ 明朝" w:hint="eastAsia"/>
          <w:color w:val="auto"/>
        </w:rPr>
        <w:t>構成員</w:t>
      </w:r>
      <w:r w:rsidRPr="007D2100">
        <w:rPr>
          <w:rFonts w:ascii="ＭＳ 明朝" w:hAnsi="ＭＳ 明朝" w:hint="eastAsia"/>
          <w:color w:val="auto"/>
        </w:rPr>
        <w:t>が保有していたことを証明できる情報</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二　知得した後、</w:t>
      </w:r>
      <w:r w:rsidR="00DE6D7F" w:rsidRPr="007D2100">
        <w:rPr>
          <w:rFonts w:ascii="ＭＳ 明朝" w:hAnsi="ＭＳ 明朝" w:hint="eastAsia"/>
          <w:color w:val="auto"/>
        </w:rPr>
        <w:t>構成員</w:t>
      </w:r>
      <w:r w:rsidRPr="007D2100">
        <w:rPr>
          <w:rFonts w:ascii="ＭＳ 明朝" w:hAnsi="ＭＳ 明朝" w:hint="eastAsia"/>
          <w:color w:val="auto"/>
        </w:rPr>
        <w:t>の責めによらず公知となった情報</w:t>
      </w:r>
    </w:p>
    <w:p w:rsidR="0038464C"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38464C" w:rsidRPr="007D2100">
        <w:rPr>
          <w:rFonts w:ascii="ＭＳ 明朝" w:hAnsi="ＭＳ 明朝" w:hint="eastAsia"/>
          <w:color w:val="auto"/>
        </w:rPr>
        <w:t>三　秘密保持を負うことなく正当な権限を有する第三者から適法に取得したことを証明</w:t>
      </w:r>
      <w:r w:rsidR="00411C1D" w:rsidRPr="007D2100">
        <w:rPr>
          <w:rFonts w:ascii="ＭＳ 明朝" w:hAnsi="ＭＳ 明朝" w:hint="eastAsia"/>
          <w:color w:val="auto"/>
        </w:rPr>
        <w:t>で</w:t>
      </w:r>
      <w:r w:rsidR="0038464C" w:rsidRPr="007D2100">
        <w:rPr>
          <w:rFonts w:ascii="ＭＳ 明朝" w:hAnsi="ＭＳ 明朝" w:hint="eastAsia"/>
          <w:color w:val="auto"/>
        </w:rPr>
        <w:t>きる情報</w:t>
      </w:r>
    </w:p>
    <w:p w:rsidR="0038464C" w:rsidRPr="007D2100" w:rsidRDefault="0038464C" w:rsidP="007D2100">
      <w:pPr>
        <w:ind w:left="424" w:hangingChars="200" w:hanging="424"/>
        <w:rPr>
          <w:rFonts w:ascii="ＭＳ 明朝" w:hAnsi="ＭＳ 明朝"/>
          <w:color w:val="auto"/>
        </w:rPr>
      </w:pPr>
      <w:r w:rsidRPr="007D2100">
        <w:rPr>
          <w:rFonts w:ascii="ＭＳ 明朝" w:hAnsi="ＭＳ 明朝" w:hint="eastAsia"/>
          <w:color w:val="auto"/>
        </w:rPr>
        <w:t xml:space="preserve">　四　</w:t>
      </w:r>
      <w:r w:rsidR="00DE6D7F" w:rsidRPr="007D2100">
        <w:rPr>
          <w:rFonts w:ascii="ＭＳ 明朝" w:hAnsi="ＭＳ 明朝" w:hint="eastAsia"/>
          <w:color w:val="auto"/>
        </w:rPr>
        <w:t>構成員</w:t>
      </w:r>
      <w:r w:rsidRPr="007D2100">
        <w:rPr>
          <w:rFonts w:ascii="ＭＳ 明朝" w:hAnsi="ＭＳ 明朝" w:hint="eastAsia"/>
          <w:color w:val="auto"/>
        </w:rPr>
        <w:t>が独自に開発して得たことを証明できる情報</w:t>
      </w:r>
    </w:p>
    <w:p w:rsidR="002B5F03"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2B5F03" w:rsidRPr="007D2100">
        <w:rPr>
          <w:rFonts w:ascii="ＭＳ 明朝" w:hAnsi="ＭＳ 明朝" w:hint="eastAsia"/>
          <w:color w:val="auto"/>
        </w:rPr>
        <w:t>五　委託契約書の規定に基づく事前協議により</w:t>
      </w:r>
      <w:r w:rsidR="00540DC2" w:rsidRPr="007D2100">
        <w:rPr>
          <w:rFonts w:ascii="ＭＳ 明朝" w:hAnsi="ＭＳ 明朝" w:hint="eastAsia"/>
          <w:color w:val="auto"/>
        </w:rPr>
        <w:t>生研センター所長</w:t>
      </w:r>
      <w:r w:rsidR="002B5F03" w:rsidRPr="007D2100">
        <w:rPr>
          <w:rFonts w:ascii="ＭＳ 明朝" w:hAnsi="ＭＳ 明朝" w:hint="eastAsia"/>
          <w:color w:val="auto"/>
        </w:rPr>
        <w:t>の同意を得た著作物及びその二次的著作物その他</w:t>
      </w:r>
      <w:r w:rsidR="00E20F85" w:rsidRPr="007D2100">
        <w:rPr>
          <w:rFonts w:ascii="ＭＳ 明朝" w:hAnsi="ＭＳ 明朝" w:hint="eastAsia"/>
          <w:color w:val="auto"/>
        </w:rPr>
        <w:t>事前に</w:t>
      </w:r>
      <w:r w:rsidR="00277916" w:rsidRPr="007D2100">
        <w:rPr>
          <w:rFonts w:ascii="ＭＳ 明朝" w:hAnsi="ＭＳ 明朝" w:hint="eastAsia"/>
          <w:color w:val="auto"/>
        </w:rPr>
        <w:t>生研センター所長</w:t>
      </w:r>
      <w:r w:rsidR="002B5F03" w:rsidRPr="007D2100">
        <w:rPr>
          <w:rFonts w:ascii="ＭＳ 明朝" w:hAns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CB4A70" w:rsidRDefault="0040684B" w:rsidP="00CB4A70">
      <w:pPr>
        <w:ind w:left="212" w:hangingChars="100" w:hanging="212"/>
        <w:rPr>
          <w:rFonts w:ascii="ＭＳ 明朝" w:hAnsi="ＭＳ 明朝"/>
          <w:color w:val="auto"/>
        </w:rPr>
      </w:pPr>
      <w:r w:rsidRPr="00CB4A70">
        <w:rPr>
          <w:rFonts w:ascii="ＭＳ 明朝" w:hAnsi="ＭＳ 明朝" w:hint="eastAsia"/>
          <w:color w:val="auto"/>
        </w:rPr>
        <w:t>第</w:t>
      </w:r>
      <w:r w:rsidR="00E20F85" w:rsidRPr="00CB4A70">
        <w:rPr>
          <w:rFonts w:ascii="ＭＳ 明朝" w:hAnsi="ＭＳ 明朝" w:hint="eastAsia"/>
          <w:color w:val="auto"/>
        </w:rPr>
        <w:t>14</w:t>
      </w:r>
      <w:r w:rsidR="00296BB3" w:rsidRPr="00CB4A70">
        <w:rPr>
          <w:rFonts w:ascii="ＭＳ 明朝" w:hAnsi="ＭＳ 明朝" w:hint="eastAsia"/>
          <w:color w:val="auto"/>
        </w:rPr>
        <w:t xml:space="preserve">条　</w:t>
      </w:r>
      <w:r w:rsidR="009224B9" w:rsidRPr="00CB4A70">
        <w:rPr>
          <w:rFonts w:ascii="ＭＳ 明朝" w:hAnsi="ＭＳ 明朝" w:hint="eastAsia"/>
          <w:color w:val="auto"/>
        </w:rPr>
        <w:t>本研究</w:t>
      </w:r>
      <w:r w:rsidR="00C32A3F" w:rsidRPr="00CB4A70">
        <w:rPr>
          <w:rFonts w:ascii="ＭＳ 明朝" w:hAnsi="ＭＳ 明朝" w:hint="eastAsia"/>
          <w:color w:val="auto"/>
        </w:rPr>
        <w:t>事業における</w:t>
      </w:r>
      <w:r w:rsidR="00DE6D7F" w:rsidRPr="00CB4A70">
        <w:rPr>
          <w:rFonts w:ascii="ＭＳ 明朝" w:hAnsi="ＭＳ 明朝" w:cs="Times New Roman" w:hint="eastAsia"/>
          <w:color w:val="auto"/>
          <w:spacing w:val="2"/>
        </w:rPr>
        <w:t>構成員</w:t>
      </w:r>
      <w:r w:rsidR="00C32A3F" w:rsidRPr="00CB4A70">
        <w:rPr>
          <w:rFonts w:ascii="ＭＳ 明朝" w:hAnsi="ＭＳ 明朝" w:cs="Times New Roman" w:hint="eastAsia"/>
          <w:color w:val="auto"/>
          <w:spacing w:val="2"/>
        </w:rPr>
        <w:t>と</w:t>
      </w:r>
      <w:r w:rsidR="00ED1105" w:rsidRPr="00CB4A70">
        <w:rPr>
          <w:rFonts w:ascii="ＭＳ 明朝" w:hAnsi="ＭＳ 明朝" w:cs="Times New Roman" w:hint="eastAsia"/>
          <w:color w:val="auto"/>
          <w:spacing w:val="2"/>
        </w:rPr>
        <w:t>生研センター所長</w:t>
      </w:r>
      <w:r w:rsidR="00C32A3F" w:rsidRPr="00CB4A70">
        <w:rPr>
          <w:rFonts w:ascii="ＭＳ 明朝" w:hAnsi="ＭＳ 明朝" w:cs="Times New Roman" w:hint="eastAsia"/>
          <w:color w:val="auto"/>
          <w:spacing w:val="2"/>
        </w:rPr>
        <w:t>との</w:t>
      </w:r>
      <w:r w:rsidR="00934E96" w:rsidRPr="00CB4A70">
        <w:rPr>
          <w:rFonts w:ascii="ＭＳ 明朝" w:hAnsi="ＭＳ 明朝" w:cs="Times New Roman" w:hint="eastAsia"/>
          <w:color w:val="auto"/>
          <w:spacing w:val="2"/>
        </w:rPr>
        <w:t>間の</w:t>
      </w:r>
      <w:r w:rsidR="00C32A3F" w:rsidRPr="00CB4A70">
        <w:rPr>
          <w:rFonts w:ascii="ＭＳ 明朝" w:hAnsi="ＭＳ 明朝" w:cs="Times New Roman" w:hint="eastAsia"/>
          <w:color w:val="auto"/>
          <w:spacing w:val="2"/>
        </w:rPr>
        <w:t>権利保有関係については、</w:t>
      </w:r>
      <w:r w:rsidR="00F4258F" w:rsidRPr="00CB4A70">
        <w:rPr>
          <w:rFonts w:ascii="ＭＳ 明朝" w:hAnsi="ＭＳ 明朝" w:cs="Times New Roman" w:hint="eastAsia"/>
          <w:color w:val="auto"/>
          <w:spacing w:val="2"/>
        </w:rPr>
        <w:t>本</w:t>
      </w:r>
      <w:r w:rsidR="000F7E44" w:rsidRPr="00CB4A70">
        <w:rPr>
          <w:rFonts w:ascii="ＭＳ 明朝" w:hAnsi="ＭＳ 明朝" w:cs="Times New Roman" w:hint="eastAsia"/>
          <w:color w:val="auto"/>
          <w:spacing w:val="2"/>
        </w:rPr>
        <w:t>規</w:t>
      </w:r>
      <w:r w:rsidR="00F4258F" w:rsidRPr="00CB4A70">
        <w:rPr>
          <w:rFonts w:ascii="ＭＳ 明朝" w:hAnsi="ＭＳ 明朝" w:cs="Times New Roman" w:hint="eastAsia"/>
          <w:color w:val="auto"/>
          <w:spacing w:val="2"/>
        </w:rPr>
        <w:t>程</w:t>
      </w:r>
      <w:r w:rsidR="000F7E44" w:rsidRPr="00CB4A70">
        <w:rPr>
          <w:rFonts w:ascii="ＭＳ 明朝" w:hAnsi="ＭＳ 明朝" w:cs="Times New Roman" w:hint="eastAsia"/>
          <w:color w:val="auto"/>
          <w:spacing w:val="2"/>
        </w:rPr>
        <w:t>に</w:t>
      </w:r>
      <w:r w:rsidR="00F4258F" w:rsidRPr="00CB4A70">
        <w:rPr>
          <w:rFonts w:ascii="ＭＳ 明朝" w:hAnsi="ＭＳ 明朝" w:cs="Times New Roman" w:hint="eastAsia"/>
          <w:color w:val="auto"/>
          <w:spacing w:val="2"/>
        </w:rPr>
        <w:t>定めるもののほか</w:t>
      </w:r>
      <w:r w:rsidR="000F7E44" w:rsidRPr="00CB4A70">
        <w:rPr>
          <w:rFonts w:ascii="ＭＳ 明朝" w:hAnsi="ＭＳ 明朝" w:cs="Times New Roman" w:hint="eastAsia"/>
          <w:color w:val="auto"/>
          <w:spacing w:val="2"/>
        </w:rPr>
        <w:t>、</w:t>
      </w:r>
      <w:r w:rsidR="00C32A3F" w:rsidRPr="00CB4A70">
        <w:rPr>
          <w:rFonts w:ascii="ＭＳ 明朝" w:hAnsi="ＭＳ 明朝" w:cs="Times New Roman" w:hint="eastAsia"/>
          <w:color w:val="auto"/>
          <w:spacing w:val="2"/>
        </w:rPr>
        <w:t>委託契約</w:t>
      </w:r>
      <w:r w:rsidR="00934E96" w:rsidRPr="00CB4A70">
        <w:rPr>
          <w:rFonts w:ascii="ＭＳ 明朝" w:hAnsi="ＭＳ 明朝" w:cs="Times New Roman" w:hint="eastAsia"/>
          <w:color w:val="auto"/>
          <w:spacing w:val="2"/>
        </w:rPr>
        <w:t>書に</w:t>
      </w:r>
      <w:r w:rsidR="000F7E44" w:rsidRPr="00CB4A70">
        <w:rPr>
          <w:rFonts w:ascii="ＭＳ 明朝" w:hAnsi="ＭＳ 明朝" w:cs="Times New Roman" w:hint="eastAsia"/>
          <w:color w:val="auto"/>
          <w:spacing w:val="2"/>
        </w:rPr>
        <w:t>定められている</w:t>
      </w:r>
      <w:r w:rsidR="00934E96" w:rsidRPr="00CB4A70">
        <w:rPr>
          <w:rFonts w:ascii="ＭＳ 明朝" w:hAnsi="ＭＳ 明朝" w:cs="Times New Roman" w:hint="eastAsia"/>
          <w:color w:val="auto"/>
          <w:spacing w:val="2"/>
        </w:rPr>
        <w:t>知的財産権の取扱いに係る契約</w:t>
      </w:r>
      <w:r w:rsidR="000F7E44" w:rsidRPr="00CB4A70">
        <w:rPr>
          <w:rFonts w:ascii="ＭＳ 明朝" w:hAnsi="ＭＳ 明朝" w:cs="Times New Roman" w:hint="eastAsia"/>
          <w:color w:val="auto"/>
          <w:spacing w:val="2"/>
        </w:rPr>
        <w:t>事項</w:t>
      </w:r>
      <w:r w:rsidR="007A79C3" w:rsidRPr="00CB4A70">
        <w:rPr>
          <w:rFonts w:ascii="ＭＳ 明朝" w:hAnsi="ＭＳ 明朝" w:cs="Times New Roman" w:hint="eastAsia"/>
          <w:color w:val="auto"/>
          <w:spacing w:val="2"/>
        </w:rPr>
        <w:t>を遵守し</w:t>
      </w:r>
      <w:r w:rsidR="00511967" w:rsidRPr="00CB4A70">
        <w:rPr>
          <w:rFonts w:ascii="ＭＳ 明朝" w:hAnsi="ＭＳ 明朝" w:cs="Times New Roman" w:hint="eastAsia"/>
          <w:color w:val="auto"/>
          <w:spacing w:val="2"/>
        </w:rPr>
        <w:t>なければならない</w:t>
      </w:r>
      <w:r w:rsidR="00934E96" w:rsidRPr="00CB4A70">
        <w:rPr>
          <w:rFonts w:ascii="ＭＳ 明朝" w:hAns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E20F85" w:rsidRPr="002014DE">
        <w:rPr>
          <w:rFonts w:ascii="ＭＳ 明朝" w:hAnsi="ＭＳ 明朝" w:hint="eastAsia"/>
          <w:color w:val="auto"/>
        </w:rPr>
        <w:t>15</w:t>
      </w:r>
      <w:r w:rsidRPr="002014DE">
        <w:rPr>
          <w:rFonts w:ascii="ＭＳ 明朝" w:hAnsi="ＭＳ 明朝" w:hint="eastAsia"/>
          <w:color w:val="auto"/>
        </w:rPr>
        <w:t xml:space="preserve">条　</w:t>
      </w:r>
      <w:r w:rsidR="005F4688" w:rsidRPr="002014DE">
        <w:rPr>
          <w:rFonts w:ascii="ＭＳ 明朝" w:hAnsi="ＭＳ 明朝" w:hint="eastAsia"/>
          <w:color w:val="auto"/>
        </w:rPr>
        <w:t>本研究</w:t>
      </w:r>
      <w:r w:rsidRPr="002014DE">
        <w:rPr>
          <w:rFonts w:ascii="ＭＳ 明朝" w:hAnsi="ＭＳ 明朝" w:hint="eastAsia"/>
          <w:color w:val="auto"/>
        </w:rPr>
        <w:t>事業に関する国</w:t>
      </w:r>
      <w:r w:rsidR="00540DC2" w:rsidRPr="002014DE">
        <w:rPr>
          <w:rFonts w:ascii="ＭＳ 明朝" w:hAnsi="ＭＳ 明朝" w:hint="eastAsia"/>
          <w:color w:val="auto"/>
        </w:rPr>
        <w:t>及び農研機構</w:t>
      </w:r>
      <w:r w:rsidRPr="002014DE">
        <w:rPr>
          <w:rFonts w:ascii="ＭＳ 明朝" w:hAnsi="ＭＳ 明朝" w:hint="eastAsia"/>
          <w:color w:val="auto"/>
        </w:rPr>
        <w:t>の定め、</w:t>
      </w:r>
      <w:r w:rsidR="00212CB3" w:rsidRPr="002014DE">
        <w:rPr>
          <w:rFonts w:ascii="ＭＳ 明朝" w:hAnsi="ＭＳ 明朝" w:hint="eastAsia"/>
          <w:color w:val="auto"/>
        </w:rPr>
        <w:t>コンソーシアム</w:t>
      </w:r>
      <w:r w:rsidRPr="002014DE">
        <w:rPr>
          <w:rFonts w:ascii="ＭＳ 明朝" w:hAnsi="ＭＳ 明朝" w:hint="eastAsia"/>
          <w:color w:val="auto"/>
        </w:rPr>
        <w:t>規約及びこの規程に定めるもののほか、この規程の実施に関し必要な事項は、</w:t>
      </w:r>
      <w:r w:rsidR="0099317A" w:rsidRPr="002014DE">
        <w:rPr>
          <w:rFonts w:ascii="ＭＳ 明朝" w:hAnsi="ＭＳ 明朝" w:hint="eastAsia"/>
          <w:color w:val="auto"/>
        </w:rPr>
        <w:t>代表機関</w:t>
      </w:r>
      <w:r w:rsidRPr="002014DE">
        <w:rPr>
          <w:rFonts w:ascii="ＭＳ 明朝" w:hAnsi="ＭＳ 明朝" w:hint="eastAsia"/>
          <w:color w:val="auto"/>
        </w:rPr>
        <w:t>が定める。</w:t>
      </w: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附　則</w:t>
      </w:r>
    </w:p>
    <w:p w:rsidR="007E25C5" w:rsidRPr="004B729F" w:rsidRDefault="007E25C5" w:rsidP="00351ADE"/>
    <w:p w:rsidR="00545D09" w:rsidRPr="004B729F" w:rsidRDefault="007E25C5" w:rsidP="00351ADE">
      <w:r w:rsidRPr="004B729F">
        <w:rPr>
          <w:rFonts w:hint="eastAsia"/>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12" w:rsidRDefault="00DA1812">
      <w:r>
        <w:separator/>
      </w:r>
    </w:p>
  </w:endnote>
  <w:endnote w:type="continuationSeparator" w:id="0">
    <w:p w:rsidR="00DA1812" w:rsidRDefault="00DA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12" w:rsidRDefault="00DA1812">
      <w:r>
        <w:rPr>
          <w:rFonts w:ascii="ＭＳ 明朝" w:cs="Times New Roman"/>
          <w:color w:val="auto"/>
          <w:sz w:val="2"/>
          <w:szCs w:val="2"/>
        </w:rPr>
        <w:continuationSeparator/>
      </w:r>
    </w:p>
  </w:footnote>
  <w:footnote w:type="continuationSeparator" w:id="0">
    <w:p w:rsidR="00DA1812" w:rsidRDefault="00DA1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E8"/>
    <w:rsid w:val="00005496"/>
    <w:rsid w:val="00012672"/>
    <w:rsid w:val="00026B1B"/>
    <w:rsid w:val="00042219"/>
    <w:rsid w:val="00066783"/>
    <w:rsid w:val="000952B1"/>
    <w:rsid w:val="000952FC"/>
    <w:rsid w:val="000B2427"/>
    <w:rsid w:val="000B5F28"/>
    <w:rsid w:val="000B7196"/>
    <w:rsid w:val="000C0A9E"/>
    <w:rsid w:val="000C48B9"/>
    <w:rsid w:val="000C73D3"/>
    <w:rsid w:val="000E3A70"/>
    <w:rsid w:val="000E7C9C"/>
    <w:rsid w:val="000F7E44"/>
    <w:rsid w:val="00111D9B"/>
    <w:rsid w:val="0011529E"/>
    <w:rsid w:val="001266DE"/>
    <w:rsid w:val="0013070E"/>
    <w:rsid w:val="00134DA0"/>
    <w:rsid w:val="00137CB8"/>
    <w:rsid w:val="00142DFA"/>
    <w:rsid w:val="00144897"/>
    <w:rsid w:val="00152675"/>
    <w:rsid w:val="00152832"/>
    <w:rsid w:val="00163AC5"/>
    <w:rsid w:val="00176D2D"/>
    <w:rsid w:val="001916D1"/>
    <w:rsid w:val="00191E9B"/>
    <w:rsid w:val="00194F08"/>
    <w:rsid w:val="00197607"/>
    <w:rsid w:val="001C50E9"/>
    <w:rsid w:val="001D2B5E"/>
    <w:rsid w:val="001D7A18"/>
    <w:rsid w:val="001E6BB5"/>
    <w:rsid w:val="001F6F77"/>
    <w:rsid w:val="00200C8F"/>
    <w:rsid w:val="002014DE"/>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51ADE"/>
    <w:rsid w:val="00356D86"/>
    <w:rsid w:val="0036439B"/>
    <w:rsid w:val="00364D7E"/>
    <w:rsid w:val="00365D0C"/>
    <w:rsid w:val="00372A30"/>
    <w:rsid w:val="0038464C"/>
    <w:rsid w:val="00393C57"/>
    <w:rsid w:val="003A5505"/>
    <w:rsid w:val="003A6A47"/>
    <w:rsid w:val="003A737C"/>
    <w:rsid w:val="003B7F93"/>
    <w:rsid w:val="003C31B3"/>
    <w:rsid w:val="003D0A4F"/>
    <w:rsid w:val="003D4E9E"/>
    <w:rsid w:val="003E4B42"/>
    <w:rsid w:val="003F5E3E"/>
    <w:rsid w:val="003F78E1"/>
    <w:rsid w:val="0040684B"/>
    <w:rsid w:val="00411C1D"/>
    <w:rsid w:val="00414347"/>
    <w:rsid w:val="00417A2C"/>
    <w:rsid w:val="00430F06"/>
    <w:rsid w:val="00436EF8"/>
    <w:rsid w:val="00437AD1"/>
    <w:rsid w:val="004408CC"/>
    <w:rsid w:val="00444F63"/>
    <w:rsid w:val="00460432"/>
    <w:rsid w:val="004666B1"/>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6584"/>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C6A"/>
    <w:rsid w:val="00743D23"/>
    <w:rsid w:val="00744596"/>
    <w:rsid w:val="007454E6"/>
    <w:rsid w:val="00752D18"/>
    <w:rsid w:val="00755C20"/>
    <w:rsid w:val="00756284"/>
    <w:rsid w:val="00766C7C"/>
    <w:rsid w:val="00766DAA"/>
    <w:rsid w:val="00781749"/>
    <w:rsid w:val="00782195"/>
    <w:rsid w:val="0079299F"/>
    <w:rsid w:val="00797C3C"/>
    <w:rsid w:val="007A5EA1"/>
    <w:rsid w:val="007A79C3"/>
    <w:rsid w:val="007C6977"/>
    <w:rsid w:val="007C70BC"/>
    <w:rsid w:val="007D0D8B"/>
    <w:rsid w:val="007D1CDB"/>
    <w:rsid w:val="007D2100"/>
    <w:rsid w:val="007D3E05"/>
    <w:rsid w:val="007D4349"/>
    <w:rsid w:val="007D5841"/>
    <w:rsid w:val="007E101B"/>
    <w:rsid w:val="007E25C5"/>
    <w:rsid w:val="007E4724"/>
    <w:rsid w:val="007F3D89"/>
    <w:rsid w:val="007F3EA7"/>
    <w:rsid w:val="00806ABB"/>
    <w:rsid w:val="00810C11"/>
    <w:rsid w:val="00810F27"/>
    <w:rsid w:val="008279D4"/>
    <w:rsid w:val="00833202"/>
    <w:rsid w:val="00834287"/>
    <w:rsid w:val="00835BDA"/>
    <w:rsid w:val="00837827"/>
    <w:rsid w:val="008419D7"/>
    <w:rsid w:val="00847D20"/>
    <w:rsid w:val="008676F5"/>
    <w:rsid w:val="00885E1C"/>
    <w:rsid w:val="00887104"/>
    <w:rsid w:val="00894C3B"/>
    <w:rsid w:val="008962DD"/>
    <w:rsid w:val="00896C6C"/>
    <w:rsid w:val="008A7044"/>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4701"/>
    <w:rsid w:val="00971165"/>
    <w:rsid w:val="00981762"/>
    <w:rsid w:val="0099317A"/>
    <w:rsid w:val="00993C14"/>
    <w:rsid w:val="009A463C"/>
    <w:rsid w:val="009A6DD7"/>
    <w:rsid w:val="009C03F7"/>
    <w:rsid w:val="009C31D1"/>
    <w:rsid w:val="009C3988"/>
    <w:rsid w:val="009E1E82"/>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917"/>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B4A70"/>
    <w:rsid w:val="00CC119C"/>
    <w:rsid w:val="00CC1253"/>
    <w:rsid w:val="00CC3AAF"/>
    <w:rsid w:val="00CC52BC"/>
    <w:rsid w:val="00CC6928"/>
    <w:rsid w:val="00CE6F6B"/>
    <w:rsid w:val="00D02A1A"/>
    <w:rsid w:val="00D166FA"/>
    <w:rsid w:val="00D20F26"/>
    <w:rsid w:val="00D40FEF"/>
    <w:rsid w:val="00D43D31"/>
    <w:rsid w:val="00D64764"/>
    <w:rsid w:val="00D71DFA"/>
    <w:rsid w:val="00D8075A"/>
    <w:rsid w:val="00D90909"/>
    <w:rsid w:val="00DA1812"/>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5715D"/>
    <w:rsid w:val="00E74937"/>
    <w:rsid w:val="00E8501B"/>
    <w:rsid w:val="00E86F4B"/>
    <w:rsid w:val="00E932A9"/>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01941"/>
    <w:rsid w:val="00F12009"/>
    <w:rsid w:val="00F2287A"/>
    <w:rsid w:val="00F31B97"/>
    <w:rsid w:val="00F36BD1"/>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2F750FF-8449-4CCE-AB94-C618767A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33E8-EF1E-4420-8871-89C98CEF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6767</Words>
  <Characters>6903</Characters>
  <Application>Microsoft Office Word</Application>
  <DocSecurity>0</DocSecurity>
  <Lines>431</Lines>
  <Paragraphs>390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KSkikaku</cp:lastModifiedBy>
  <cp:revision>34</cp:revision>
  <cp:lastPrinted>2016-02-09T07:14:00Z</cp:lastPrinted>
  <dcterms:created xsi:type="dcterms:W3CDTF">2016-01-29T11:02:00Z</dcterms:created>
  <dcterms:modified xsi:type="dcterms:W3CDTF">2016-02-09T11:44:00Z</dcterms:modified>
</cp:coreProperties>
</file>