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BD9C" w14:textId="7D9414DE" w:rsidR="00E56BA2" w:rsidRDefault="00625A9F" w:rsidP="00E56BA2">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別添</w:t>
      </w:r>
      <w:r w:rsidR="0031456F">
        <w:rPr>
          <w:rFonts w:ascii="ＭＳ ゴシック" w:eastAsia="ＭＳ 明朝" w:hAnsi="Century" w:cs="ＭＳ ゴシック" w:hint="eastAsia"/>
          <w:kern w:val="0"/>
          <w:sz w:val="24"/>
          <w:szCs w:val="24"/>
        </w:rPr>
        <w:t>１１</w:t>
      </w:r>
    </w:p>
    <w:p w14:paraId="65848AF3" w14:textId="77777777" w:rsidR="00C43280" w:rsidRDefault="00C43280"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17BE7206" w14:textId="72ADB8D0" w:rsidR="00A51D74" w:rsidRPr="00A51D74" w:rsidRDefault="00A51D74" w:rsidP="00AE58A6">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AE58A6">
        <w:rPr>
          <w:rFonts w:ascii="ＭＳ ゴシック" w:eastAsia="ＭＳ 明朝" w:hAnsi="Century" w:cs="ＭＳ ゴシック" w:hint="eastAsia"/>
          <w:kern w:val="0"/>
          <w:sz w:val="24"/>
          <w:szCs w:val="24"/>
        </w:rPr>
        <w:t>○○</w:t>
      </w:r>
      <w:r>
        <w:rPr>
          <w:rFonts w:ascii="ＭＳ ゴシック" w:eastAsia="ＭＳ 明朝" w:hAnsi="Century" w:cs="ＭＳ ゴシック" w:hint="eastAsia"/>
          <w:kern w:val="0"/>
          <w:sz w:val="24"/>
          <w:szCs w:val="24"/>
        </w:rPr>
        <w:t>事業（</w:t>
      </w:r>
      <w:bookmarkEnd w:id="0"/>
      <w:r w:rsidR="00AE58A6">
        <w:rPr>
          <w:rFonts w:ascii="ＭＳ ゴシック" w:eastAsia="ＭＳ 明朝" w:hAnsi="Century" w:cs="ＭＳ ゴシック" w:hint="eastAsia"/>
          <w:kern w:val="0"/>
          <w:sz w:val="24"/>
          <w:szCs w:val="24"/>
        </w:rPr>
        <w:t>試験研究計画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0029144B" w14:textId="77777777" w:rsidR="00A51D74" w:rsidRPr="00AE58A6"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42FC38FE"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61234782" w14:textId="2981BF68"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AE58A6">
        <w:rPr>
          <w:rFonts w:ascii="ＭＳ ゴシック" w:eastAsia="ＭＳ 明朝" w:hAnsi="Century" w:cs="ＭＳ ゴシック" w:hint="eastAsia"/>
          <w:kern w:val="0"/>
          <w:sz w:val="24"/>
          <w:szCs w:val="24"/>
        </w:rPr>
        <w:t>○○</w:t>
      </w:r>
      <w:r w:rsidR="00893499">
        <w:rPr>
          <w:rFonts w:ascii="ＭＳ ゴシック" w:eastAsia="ＭＳ 明朝" w:hAnsi="Century" w:cs="ＭＳ ゴシック" w:hint="eastAsia"/>
          <w:kern w:val="0"/>
          <w:sz w:val="24"/>
          <w:szCs w:val="24"/>
        </w:rPr>
        <w:t>事業</w:t>
      </w:r>
      <w:r w:rsidR="008A514E" w:rsidRPr="008A514E">
        <w:rPr>
          <w:rFonts w:ascii="ＭＳ ゴシック" w:eastAsia="ＭＳ 明朝" w:hAnsi="Century" w:cs="ＭＳ ゴシック" w:hint="eastAsia"/>
          <w:kern w:val="0"/>
          <w:sz w:val="24"/>
          <w:szCs w:val="24"/>
        </w:rPr>
        <w:t>（</w:t>
      </w:r>
      <w:r w:rsidR="00AE58A6">
        <w:rPr>
          <w:rFonts w:ascii="ＭＳ ゴシック" w:eastAsia="ＭＳ 明朝" w:hAnsi="Century" w:cs="ＭＳ ゴシック" w:hint="eastAsia"/>
          <w:kern w:val="0"/>
          <w:sz w:val="24"/>
          <w:szCs w:val="24"/>
        </w:rPr>
        <w:t>試験研究</w:t>
      </w:r>
      <w:r w:rsidR="007E71B2">
        <w:rPr>
          <w:rFonts w:ascii="ＭＳ ゴシック" w:eastAsia="ＭＳ 明朝" w:hAnsi="Century" w:cs="ＭＳ ゴシック" w:hint="eastAsia"/>
          <w:kern w:val="0"/>
          <w:sz w:val="24"/>
          <w:szCs w:val="24"/>
        </w:rPr>
        <w:t>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217B2949"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0CEB8DF2"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43B127C6"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7E4FACDE"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51A7CDF6"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w:t>
      </w:r>
    </w:p>
    <w:p w14:paraId="2D954663" w14:textId="77777777"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52BA0CA5"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4683F720"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4FAC50A7"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14:paraId="209F023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0F23DE61"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E16FB2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02AD6DFF"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26181EA"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01C1C348"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016D6066"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5C17E838"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sidRPr="00A51D74">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14:paraId="1C34A1E7"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2A33E16D"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235BE98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1A3B6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4165BF13"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776021E0" w14:textId="29018E2E"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AE58A6">
        <w:rPr>
          <w:rFonts w:ascii="ＭＳ ゴシック" w:eastAsia="ＭＳ 明朝" w:hAnsi="Century" w:cs="ＭＳ ゴシック" w:hint="eastAsia"/>
          <w:kern w:val="0"/>
          <w:sz w:val="24"/>
          <w:szCs w:val="24"/>
        </w:rPr>
        <w:t>本研究計画における知的財産の取扱い</w:t>
      </w:r>
      <w:r w:rsidR="00801BF9">
        <w:rPr>
          <w:rFonts w:ascii="ＭＳ ゴシック" w:eastAsia="ＭＳ 明朝" w:hAnsi="Century" w:cs="ＭＳ ゴシック" w:hint="eastAsia"/>
          <w:kern w:val="0"/>
          <w:sz w:val="24"/>
          <w:szCs w:val="24"/>
        </w:rPr>
        <w:t>について、オープン・クローズ戦略を踏まえて権利化（国外出願も含む）、秘匿化、公知化、標準化等の方針を</w:t>
      </w:r>
      <w:r w:rsidR="00AE58A6">
        <w:rPr>
          <w:rFonts w:ascii="ＭＳ ゴシック" w:eastAsia="ＭＳ 明朝" w:hAnsi="Century" w:cs="ＭＳ ゴシック" w:hint="eastAsia"/>
          <w:kern w:val="0"/>
          <w:sz w:val="24"/>
          <w:szCs w:val="24"/>
        </w:rPr>
        <w:t>審議・決定するとともに、知的財産の活用方針等に係る調整を行う。</w:t>
      </w:r>
    </w:p>
    <w:p w14:paraId="37A3E757" w14:textId="04CEB4B9" w:rsidR="00A51D74" w:rsidRPr="00FF79F8" w:rsidRDefault="00AE58A6">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w:t>
      </w:r>
      <w:r w:rsidR="007E71B2"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w:t>
      </w:r>
      <w:r>
        <w:rPr>
          <w:rFonts w:ascii="ＭＳ ゴシック" w:eastAsia="ＭＳ 明朝" w:hAnsi="Century" w:cs="ＭＳ ゴシック" w:hint="eastAsia"/>
          <w:kern w:val="0"/>
          <w:sz w:val="24"/>
          <w:szCs w:val="24"/>
        </w:rPr>
        <w:t>○○コンソーシアム知財運営委員会運営規則による</w:t>
      </w:r>
      <w:r w:rsidR="00A51D74" w:rsidRPr="00FF79F8">
        <w:rPr>
          <w:rFonts w:ascii="ＭＳ ゴシック" w:eastAsia="ＭＳ 明朝" w:hAnsi="Century" w:cs="ＭＳ ゴシック" w:hint="eastAsia"/>
          <w:kern w:val="0"/>
          <w:sz w:val="24"/>
          <w:szCs w:val="24"/>
        </w:rPr>
        <w:t>ものとする。</w:t>
      </w:r>
    </w:p>
    <w:p w14:paraId="25EED92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70DCA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4721F4B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7CB720D2"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187305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FA82C51"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41B8E735"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6D8AB6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7D89C79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29BBB91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21B76B5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49E8C6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217C248E"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w:t>
      </w:r>
      <w:r w:rsidR="009E7CA5" w:rsidRPr="00FF79F8">
        <w:rPr>
          <w:rFonts w:ascii="ＭＳ ゴシック" w:eastAsia="ＭＳ 明朝" w:hAnsi="Century" w:cs="ＭＳ ゴシック" w:hint="eastAsia"/>
          <w:kern w:val="0"/>
          <w:sz w:val="24"/>
          <w:szCs w:val="24"/>
        </w:rPr>
        <w:t>及び生研支援センター</w:t>
      </w:r>
      <w:r w:rsidRPr="00FF79F8">
        <w:rPr>
          <w:rFonts w:ascii="ＭＳ ゴシック" w:eastAsia="ＭＳ 明朝" w:hAnsi="Century" w:cs="ＭＳ ゴシック" w:hint="eastAsia"/>
          <w:kern w:val="0"/>
          <w:sz w:val="24"/>
          <w:szCs w:val="24"/>
        </w:rPr>
        <w:t>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32932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1816A4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6CD72F3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63B096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71E485B6"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6EA9A6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5131D1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F31DBC5"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に譲渡させることができる。</w:t>
      </w:r>
    </w:p>
    <w:p w14:paraId="36C91884" w14:textId="2BC9CB79"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の成果の出願</w:t>
      </w:r>
      <w:r w:rsidR="009E7CA5" w:rsidRPr="00FF79F8">
        <w:rPr>
          <w:rFonts w:ascii="ＭＳ ゴシック" w:eastAsia="ＭＳ 明朝" w:hAnsi="Century" w:cs="ＭＳ ゴシック" w:hint="eastAsia"/>
          <w:kern w:val="0"/>
          <w:sz w:val="24"/>
          <w:szCs w:val="24"/>
        </w:rPr>
        <w:t>から登録までに</w:t>
      </w:r>
      <w:r w:rsidRPr="00FF79F8">
        <w:rPr>
          <w:rFonts w:ascii="ＭＳ ゴシック" w:eastAsia="ＭＳ 明朝" w:hAnsi="Century" w:cs="ＭＳ ゴシック" w:hint="eastAsia"/>
          <w:kern w:val="0"/>
          <w:sz w:val="24"/>
          <w:szCs w:val="24"/>
        </w:rPr>
        <w:t>要する費用は</w:t>
      </w:r>
      <w:r w:rsidR="003C1CC5" w:rsidRPr="00FF79F8">
        <w:rPr>
          <w:rFonts w:ascii="ＭＳ ゴシック" w:eastAsia="ＭＳ 明朝" w:hAnsi="Century" w:cs="ＭＳ ゴシック" w:hint="eastAsia"/>
          <w:kern w:val="0"/>
          <w:sz w:val="24"/>
          <w:szCs w:val="24"/>
        </w:rPr>
        <w:t>委託経費</w:t>
      </w:r>
      <w:r w:rsidR="00801BF9">
        <w:rPr>
          <w:rFonts w:ascii="ＭＳ ゴシック" w:eastAsia="ＭＳ 明朝" w:hAnsi="Century" w:cs="ＭＳ ゴシック" w:hint="eastAsia"/>
          <w:kern w:val="0"/>
          <w:sz w:val="24"/>
          <w:szCs w:val="24"/>
        </w:rPr>
        <w:t>（間接経費）</w:t>
      </w:r>
      <w:r w:rsidR="003C1CC5" w:rsidRPr="00FF79F8">
        <w:rPr>
          <w:rFonts w:ascii="ＭＳ ゴシック" w:eastAsia="ＭＳ 明朝" w:hAnsi="Century" w:cs="ＭＳ ゴシック" w:hint="eastAsia"/>
          <w:kern w:val="0"/>
          <w:sz w:val="24"/>
          <w:szCs w:val="24"/>
        </w:rPr>
        <w:t>から支出し</w:t>
      </w:r>
      <w:r w:rsidRPr="00FF79F8">
        <w:rPr>
          <w:rFonts w:ascii="ＭＳ ゴシック" w:eastAsia="ＭＳ 明朝" w:hAnsi="Century" w:cs="ＭＳ ゴシック" w:hint="eastAsia"/>
          <w:kern w:val="0"/>
          <w:sz w:val="24"/>
          <w:szCs w:val="24"/>
        </w:rPr>
        <w:t>、</w:t>
      </w:r>
      <w:r w:rsidR="003C1CC5" w:rsidRPr="00FF79F8">
        <w:rPr>
          <w:rFonts w:ascii="ＭＳ ゴシック" w:eastAsia="ＭＳ 明朝" w:hAnsi="Century" w:cs="ＭＳ ゴシック" w:hint="eastAsia"/>
          <w:kern w:val="0"/>
          <w:sz w:val="24"/>
          <w:szCs w:val="24"/>
        </w:rPr>
        <w:t>その他維持管理</w:t>
      </w:r>
      <w:r w:rsidR="00A968CF">
        <w:rPr>
          <w:rFonts w:ascii="ＭＳ ゴシック" w:eastAsia="ＭＳ 明朝" w:hAnsi="Century" w:cs="ＭＳ ゴシック" w:hint="eastAsia"/>
          <w:kern w:val="0"/>
          <w:sz w:val="24"/>
          <w:szCs w:val="24"/>
        </w:rPr>
        <w:t>等の費用は、原則として出願人が負担するものとする。</w:t>
      </w:r>
    </w:p>
    <w:p w14:paraId="5BBE54D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FC9DAF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6DE19F7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03AFE73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7F28A9DA"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560906A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33513B9D"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p>
    <w:p w14:paraId="4E68D50B"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C1ED2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（知的財産権の実施許諾）</w:t>
      </w:r>
    </w:p>
    <w:p w14:paraId="78B2AE3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79D1E8F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04E3311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DFCFDF"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（フォアグラウンドＩＰの移転先への義務の承継）</w:t>
      </w:r>
    </w:p>
    <w:p w14:paraId="1736698B"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１</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1D7BB0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D3197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629E0C2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64442E3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AD16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594C7F0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66B243F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FE6A1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2DC0BB52"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55DEF914" w14:textId="1E2DEBA9" w:rsidR="00A51D74" w:rsidRPr="0073117C"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w:t>
      </w:r>
      <w:r w:rsidR="0073117C">
        <w:rPr>
          <w:rFonts w:ascii="ＭＳ ゴシック" w:eastAsia="ＭＳ 明朝" w:hAnsi="Century" w:cs="ＭＳ ゴシック" w:hint="eastAsia"/>
          <w:kern w:val="0"/>
          <w:sz w:val="24"/>
          <w:szCs w:val="24"/>
        </w:rPr>
        <w:t>行った</w:t>
      </w:r>
      <w:r w:rsidRPr="00FF79F8">
        <w:rPr>
          <w:rFonts w:ascii="ＭＳ ゴシック" w:eastAsia="ＭＳ 明朝" w:hAnsi="Century" w:cs="ＭＳ ゴシック" w:hint="eastAsia"/>
          <w:kern w:val="0"/>
          <w:sz w:val="24"/>
          <w:szCs w:val="24"/>
        </w:rPr>
        <w:t>場合は、</w:t>
      </w:r>
      <w:r w:rsidR="0073117C">
        <w:rPr>
          <w:rFonts w:ascii="ＭＳ ゴシック" w:eastAsia="ＭＳ 明朝" w:hAnsi="Century" w:cs="ＭＳ ゴシック" w:hint="eastAsia"/>
          <w:kern w:val="0"/>
          <w:sz w:val="24"/>
          <w:szCs w:val="24"/>
        </w:rPr>
        <w:t>速やかに</w:t>
      </w:r>
      <w:r w:rsidR="00E412FF">
        <w:rPr>
          <w:rFonts w:ascii="ＭＳ ゴシック" w:eastAsia="ＭＳ 明朝" w:hAnsi="Century" w:cs="ＭＳ ゴシック" w:hint="eastAsia"/>
          <w:kern w:val="0"/>
          <w:sz w:val="24"/>
          <w:szCs w:val="24"/>
        </w:rPr>
        <w:t>生研支援センター</w:t>
      </w:r>
      <w:r w:rsidR="0073117C">
        <w:rPr>
          <w:rFonts w:ascii="ＭＳ ゴシック" w:eastAsia="ＭＳ 明朝" w:hAnsi="Century" w:cs="ＭＳ ゴシック" w:hint="eastAsia"/>
          <w:kern w:val="0"/>
          <w:sz w:val="24"/>
          <w:szCs w:val="24"/>
        </w:rPr>
        <w:t>に報告する</w:t>
      </w:r>
      <w:r w:rsidRPr="00FF79F8">
        <w:rPr>
          <w:rFonts w:ascii="ＭＳ ゴシック" w:eastAsia="ＭＳ 明朝" w:hAnsi="Century" w:cs="ＭＳ ゴシック" w:hint="eastAsia"/>
          <w:kern w:val="0"/>
          <w:sz w:val="24"/>
          <w:szCs w:val="24"/>
        </w:rPr>
        <w:t>ものとする。</w:t>
      </w:r>
    </w:p>
    <w:p w14:paraId="6606484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0EFD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（有効期間及び残存条項）</w:t>
      </w:r>
    </w:p>
    <w:p w14:paraId="4C228B9A" w14:textId="62B6717B"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５</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本合意書は、○年○月○日より発効し、</w:t>
      </w:r>
      <w:r w:rsidR="00045619" w:rsidRPr="00FF79F8">
        <w:rPr>
          <w:rFonts w:ascii="ＭＳ ゴシック" w:eastAsia="ＭＳ 明朝" w:hAnsi="Century" w:cs="ＭＳ ゴシック" w:hint="eastAsia"/>
          <w:kern w:val="0"/>
          <w:sz w:val="24"/>
          <w:szCs w:val="24"/>
        </w:rPr>
        <w:t>事業</w:t>
      </w:r>
      <w:r w:rsidR="00E412FF">
        <w:rPr>
          <w:rFonts w:ascii="ＭＳ ゴシック" w:eastAsia="ＭＳ 明朝" w:hAnsi="Century" w:cs="ＭＳ ゴシック" w:hint="eastAsia"/>
          <w:kern w:val="0"/>
          <w:sz w:val="24"/>
          <w:szCs w:val="24"/>
        </w:rPr>
        <w:t>期間</w:t>
      </w:r>
      <w:r w:rsidRPr="00FF79F8">
        <w:rPr>
          <w:rFonts w:ascii="ＭＳ ゴシック" w:eastAsia="ＭＳ 明朝" w:hAnsi="Century" w:cs="ＭＳ ゴシック" w:hint="eastAsia"/>
          <w:kern w:val="0"/>
          <w:sz w:val="24"/>
          <w:szCs w:val="24"/>
        </w:rPr>
        <w:t>の終了後○年経過するまでは有効とする。</w:t>
      </w:r>
    </w:p>
    <w:p w14:paraId="64526A4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の権利存続期間中は、当該存続するフォアグラウンドＩＰについて有効とする。</w:t>
      </w:r>
    </w:p>
    <w:p w14:paraId="48C550F5" w14:textId="77777777" w:rsidR="00893499" w:rsidRPr="00FF79F8" w:rsidRDefault="00893499" w:rsidP="00A86145">
      <w:pPr>
        <w:autoSpaceDE w:val="0"/>
        <w:autoSpaceDN w:val="0"/>
        <w:adjustRightInd w:val="0"/>
        <w:spacing w:line="360" w:lineRule="exact"/>
        <w:rPr>
          <w:rFonts w:ascii="ＭＳ ゴシック" w:eastAsia="ＭＳ 明朝" w:hAnsi="Century" w:cs="ＭＳ ゴシック"/>
          <w:kern w:val="0"/>
          <w:sz w:val="24"/>
          <w:szCs w:val="24"/>
        </w:rPr>
      </w:pPr>
    </w:p>
    <w:p w14:paraId="54BFB54C"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599B0CD5" w14:textId="0C2C79A4"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2C483A9F"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69FDA72C"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430332C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CBFD66E"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1692278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0026F4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7873FAD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1469FF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4183E46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BDD08F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69AEFB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78F22CE4"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7DB12228"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F785823"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16D9F715" w14:textId="2D550063" w:rsidR="00E709FC" w:rsidRPr="00FF79F8" w:rsidRDefault="00B72110" w:rsidP="002B0F92">
      <w:pPr>
        <w:widowControl/>
        <w:ind w:leftChars="1" w:left="259" w:hangingChars="117" w:hanging="257"/>
        <w:jc w:val="left"/>
        <w:rPr>
          <w:rFonts w:ascii="ＭＳ 明朝" w:eastAsia="ＭＳ 明朝" w:hAnsi="ＭＳ 明朝" w:cs="Times New Roman"/>
          <w:sz w:val="24"/>
          <w:szCs w:val="24"/>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w:t>
      </w:r>
      <w:r w:rsidR="00E412FF">
        <w:rPr>
          <w:rFonts w:ascii="ＭＳ 明朝" w:eastAsia="ＭＳ 明朝" w:hAnsi="ＭＳ 明朝" w:cs="Times New Roman" w:hint="eastAsia"/>
          <w:sz w:val="22"/>
        </w:rPr>
        <w:t>不要です。</w:t>
      </w:r>
    </w:p>
    <w:sectPr w:rsidR="00E709FC" w:rsidRPr="00FF79F8" w:rsidSect="00701E24">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26FA" w14:textId="77777777" w:rsidR="00800529" w:rsidRDefault="00800529" w:rsidP="003C0825">
      <w:r>
        <w:separator/>
      </w:r>
    </w:p>
  </w:endnote>
  <w:endnote w:type="continuationSeparator" w:id="0">
    <w:p w14:paraId="04F2CBD9" w14:textId="77777777" w:rsidR="00800529" w:rsidRDefault="008005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285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03D1" w14:textId="77777777" w:rsidR="00800529" w:rsidRDefault="00800529" w:rsidP="003C0825">
      <w:r>
        <w:separator/>
      </w:r>
    </w:p>
  </w:footnote>
  <w:footnote w:type="continuationSeparator" w:id="0">
    <w:p w14:paraId="267896A5" w14:textId="77777777" w:rsidR="00800529" w:rsidRDefault="0080052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2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744"/>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17A3"/>
    <w:rsid w:val="002D2BC7"/>
    <w:rsid w:val="002D2CD2"/>
    <w:rsid w:val="002D50D5"/>
    <w:rsid w:val="002D73B6"/>
    <w:rsid w:val="002E0892"/>
    <w:rsid w:val="002E13D2"/>
    <w:rsid w:val="002E180A"/>
    <w:rsid w:val="002E2087"/>
    <w:rsid w:val="002E2620"/>
    <w:rsid w:val="002E31FE"/>
    <w:rsid w:val="002E5662"/>
    <w:rsid w:val="002E73B6"/>
    <w:rsid w:val="002E73B8"/>
    <w:rsid w:val="002E76BC"/>
    <w:rsid w:val="002F0D63"/>
    <w:rsid w:val="002F2E2F"/>
    <w:rsid w:val="002F5BCB"/>
    <w:rsid w:val="002F72FC"/>
    <w:rsid w:val="00300667"/>
    <w:rsid w:val="003027DC"/>
    <w:rsid w:val="00303CB8"/>
    <w:rsid w:val="00305F3D"/>
    <w:rsid w:val="00306AC4"/>
    <w:rsid w:val="00307430"/>
    <w:rsid w:val="0031055B"/>
    <w:rsid w:val="0031126F"/>
    <w:rsid w:val="00313464"/>
    <w:rsid w:val="00313E30"/>
    <w:rsid w:val="00314120"/>
    <w:rsid w:val="003142DD"/>
    <w:rsid w:val="0031456F"/>
    <w:rsid w:val="00314875"/>
    <w:rsid w:val="003158EC"/>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8C4"/>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A9F"/>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17C"/>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7AD1"/>
    <w:rsid w:val="007F7E82"/>
    <w:rsid w:val="008002E0"/>
    <w:rsid w:val="0080048E"/>
    <w:rsid w:val="00800529"/>
    <w:rsid w:val="00801BF9"/>
    <w:rsid w:val="00803722"/>
    <w:rsid w:val="00803F0E"/>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414"/>
    <w:rsid w:val="00950AA3"/>
    <w:rsid w:val="00951202"/>
    <w:rsid w:val="0095528B"/>
    <w:rsid w:val="00957BAC"/>
    <w:rsid w:val="00960AF2"/>
    <w:rsid w:val="00960D6B"/>
    <w:rsid w:val="00960D8C"/>
    <w:rsid w:val="0096207D"/>
    <w:rsid w:val="00962162"/>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907BD"/>
    <w:rsid w:val="00A90922"/>
    <w:rsid w:val="00A914E2"/>
    <w:rsid w:val="00A919B7"/>
    <w:rsid w:val="00A9207B"/>
    <w:rsid w:val="00A923E1"/>
    <w:rsid w:val="00A9289C"/>
    <w:rsid w:val="00A9308F"/>
    <w:rsid w:val="00A94DBF"/>
    <w:rsid w:val="00A95515"/>
    <w:rsid w:val="00A96701"/>
    <w:rsid w:val="00A968CF"/>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562F"/>
    <w:rsid w:val="00AE58A6"/>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35AE"/>
    <w:rsid w:val="00B54549"/>
    <w:rsid w:val="00B57529"/>
    <w:rsid w:val="00B57B41"/>
    <w:rsid w:val="00B6122B"/>
    <w:rsid w:val="00B63362"/>
    <w:rsid w:val="00B63E9A"/>
    <w:rsid w:val="00B64E1C"/>
    <w:rsid w:val="00B66227"/>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55B3"/>
    <w:rsid w:val="00BC7AA0"/>
    <w:rsid w:val="00BD0712"/>
    <w:rsid w:val="00BD1A74"/>
    <w:rsid w:val="00BD3A76"/>
    <w:rsid w:val="00BD3B4C"/>
    <w:rsid w:val="00BD584C"/>
    <w:rsid w:val="00BD6F12"/>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280"/>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2FF"/>
    <w:rsid w:val="00E419EA"/>
    <w:rsid w:val="00E4301F"/>
    <w:rsid w:val="00E43D74"/>
    <w:rsid w:val="00E44AE6"/>
    <w:rsid w:val="00E46DC9"/>
    <w:rsid w:val="00E476D4"/>
    <w:rsid w:val="00E479B0"/>
    <w:rsid w:val="00E50A98"/>
    <w:rsid w:val="00E50F27"/>
    <w:rsid w:val="00E51624"/>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2022-01-13T06:34:00Z</dcterms:created>
  <dcterms:modified xsi:type="dcterms:W3CDTF">2022-07-13T01:09:00Z</dcterms:modified>
</cp:coreProperties>
</file>