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62C3C" w14:textId="77777777" w:rsidR="00113058" w:rsidRDefault="00113058" w:rsidP="00113058">
      <w:pPr>
        <w:spacing w:line="273" w:lineRule="exact"/>
        <w:jc w:val="center"/>
        <w:rPr>
          <w:rFonts w:ascii="ＭＳ Ｐ明朝" w:eastAsia="ＭＳ Ｐ明朝" w:hAnsi="ＭＳ Ｐ明朝"/>
          <w:szCs w:val="21"/>
        </w:rPr>
      </w:pPr>
      <w:r w:rsidRPr="00113058">
        <w:rPr>
          <w:rFonts w:ascii="ＭＳ Ｐ明朝" w:eastAsia="ＭＳ Ｐ明朝" w:hAnsi="ＭＳ Ｐ明朝" w:hint="eastAsia"/>
          <w:szCs w:val="21"/>
        </w:rPr>
        <w:t>令和</w:t>
      </w:r>
      <w:r w:rsidR="00745A05">
        <w:rPr>
          <w:rFonts w:ascii="ＭＳ Ｐ明朝" w:eastAsia="ＭＳ Ｐ明朝" w:hAnsi="ＭＳ Ｐ明朝" w:hint="eastAsia"/>
          <w:szCs w:val="21"/>
        </w:rPr>
        <w:t>４</w:t>
      </w:r>
      <w:r w:rsidRPr="00113058">
        <w:rPr>
          <w:rFonts w:ascii="ＭＳ Ｐ明朝" w:eastAsia="ＭＳ Ｐ明朝" w:hAnsi="ＭＳ Ｐ明朝" w:hint="eastAsia"/>
          <w:szCs w:val="21"/>
        </w:rPr>
        <w:t>年度関東東海北陸農業試験研究推進会議</w:t>
      </w:r>
      <w:r>
        <w:rPr>
          <w:rFonts w:ascii="ＭＳ Ｐ明朝" w:eastAsia="ＭＳ Ｐ明朝" w:hAnsi="ＭＳ Ｐ明朝" w:hint="eastAsia"/>
          <w:szCs w:val="21"/>
        </w:rPr>
        <w:t xml:space="preserve">　</w:t>
      </w:r>
    </w:p>
    <w:p w14:paraId="07BBD92F" w14:textId="77777777" w:rsidR="00E52D69" w:rsidRDefault="00113058" w:rsidP="00113058">
      <w:pPr>
        <w:spacing w:line="273" w:lineRule="exact"/>
        <w:jc w:val="center"/>
        <w:rPr>
          <w:rFonts w:ascii="ＭＳ Ｐ明朝" w:eastAsia="ＭＳ Ｐ明朝" w:hAnsi="ＭＳ Ｐ明朝"/>
          <w:szCs w:val="21"/>
        </w:rPr>
      </w:pPr>
      <w:r w:rsidRPr="00113058">
        <w:rPr>
          <w:rFonts w:ascii="ＭＳ Ｐ明朝" w:eastAsia="ＭＳ Ｐ明朝" w:hAnsi="ＭＳ Ｐ明朝" w:hint="eastAsia"/>
          <w:szCs w:val="21"/>
        </w:rPr>
        <w:t>水田作畑作・作業技術部会　北陸栽培技術研究会</w:t>
      </w:r>
      <w:r w:rsidR="00E52D69">
        <w:rPr>
          <w:rFonts w:ascii="ＭＳ Ｐ明朝" w:eastAsia="ＭＳ Ｐ明朝" w:hAnsi="ＭＳ Ｐ明朝" w:hint="eastAsia"/>
          <w:szCs w:val="21"/>
        </w:rPr>
        <w:t xml:space="preserve">　</w:t>
      </w:r>
      <w:r w:rsidRPr="00113058">
        <w:rPr>
          <w:rFonts w:ascii="ＭＳ Ｐ明朝" w:eastAsia="ＭＳ Ｐ明朝" w:hAnsi="ＭＳ Ｐ明朝" w:hint="eastAsia"/>
          <w:szCs w:val="21"/>
        </w:rPr>
        <w:t>土壌肥料部会　北陸土壌肥料技術研究会</w:t>
      </w:r>
    </w:p>
    <w:p w14:paraId="4C879C51" w14:textId="77777777" w:rsidR="00113058" w:rsidRPr="00113058" w:rsidRDefault="00113058" w:rsidP="00113058">
      <w:pPr>
        <w:spacing w:line="273" w:lineRule="exact"/>
        <w:jc w:val="center"/>
        <w:rPr>
          <w:rFonts w:ascii="ＭＳ Ｐ明朝" w:eastAsia="ＭＳ Ｐ明朝" w:hAnsi="ＭＳ Ｐ明朝" w:hint="eastAsia"/>
          <w:szCs w:val="21"/>
        </w:rPr>
      </w:pPr>
      <w:r w:rsidRPr="00113058">
        <w:rPr>
          <w:rFonts w:ascii="ＭＳ Ｐ明朝" w:eastAsia="ＭＳ Ｐ明朝" w:hAnsi="ＭＳ Ｐ明朝" w:hint="eastAsia"/>
          <w:szCs w:val="21"/>
        </w:rPr>
        <w:t xml:space="preserve">　合同研究会開催</w:t>
      </w:r>
      <w:r w:rsidRPr="00657E29">
        <w:rPr>
          <w:rFonts w:ascii="ＭＳ Ｐ明朝" w:eastAsia="ＭＳ Ｐ明朝" w:hAnsi="ＭＳ Ｐ明朝" w:hint="eastAsia"/>
          <w:szCs w:val="21"/>
        </w:rPr>
        <w:t>要領</w:t>
      </w:r>
    </w:p>
    <w:p w14:paraId="0984AAC4" w14:textId="77777777" w:rsidR="00113058" w:rsidRDefault="00113058" w:rsidP="00113058">
      <w:pPr>
        <w:spacing w:line="273" w:lineRule="exact"/>
        <w:jc w:val="center"/>
        <w:rPr>
          <w:rFonts w:ascii="ＭＳ Ｐ明朝" w:eastAsia="ＭＳ Ｐ明朝" w:hAnsi="ＭＳ Ｐ明朝"/>
          <w:szCs w:val="21"/>
        </w:rPr>
      </w:pPr>
    </w:p>
    <w:p w14:paraId="4197E4CA" w14:textId="77777777" w:rsidR="00E52D69" w:rsidRPr="00E52D69" w:rsidRDefault="00113058" w:rsidP="00E52D69">
      <w:pPr>
        <w:spacing w:line="273" w:lineRule="exact"/>
        <w:jc w:val="right"/>
        <w:rPr>
          <w:rFonts w:ascii="ＭＳ Ｐ明朝" w:eastAsia="ＭＳ Ｐ明朝" w:hAnsi="ＭＳ Ｐ明朝" w:hint="eastAsia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　　　　　　　　　　　　　　　　　　　　　　　　　　</w:t>
      </w:r>
      <w:r w:rsidR="005441F2">
        <w:rPr>
          <w:rFonts w:ascii="ＭＳ Ｐ明朝" w:eastAsia="ＭＳ Ｐ明朝" w:hAnsi="ＭＳ Ｐ明朝" w:hint="eastAsia"/>
          <w:szCs w:val="21"/>
        </w:rPr>
        <w:t xml:space="preserve">　　　　　　　　　　　　　　　　　　</w:t>
      </w:r>
      <w:r w:rsidR="00E52D69" w:rsidRPr="00E52D69">
        <w:rPr>
          <w:rFonts w:ascii="ＭＳ Ｐ明朝" w:eastAsia="ＭＳ Ｐ明朝" w:hAnsi="ＭＳ Ｐ明朝" w:hint="eastAsia"/>
          <w:szCs w:val="21"/>
        </w:rPr>
        <w:t>農研機構</w:t>
      </w:r>
      <w:r w:rsidR="00E52D69">
        <w:rPr>
          <w:rFonts w:ascii="ＭＳ Ｐ明朝" w:eastAsia="ＭＳ Ｐ明朝" w:hAnsi="ＭＳ Ｐ明朝" w:hint="eastAsia"/>
          <w:szCs w:val="21"/>
        </w:rPr>
        <w:t>中日本</w:t>
      </w:r>
      <w:r w:rsidR="00E52D69" w:rsidRPr="00E52D69">
        <w:rPr>
          <w:rFonts w:ascii="ＭＳ Ｐ明朝" w:eastAsia="ＭＳ Ｐ明朝" w:hAnsi="ＭＳ Ｐ明朝" w:hint="eastAsia"/>
          <w:szCs w:val="21"/>
        </w:rPr>
        <w:t>農業研究センター</w:t>
      </w:r>
    </w:p>
    <w:p w14:paraId="7B30ED13" w14:textId="77777777" w:rsidR="00E52D69" w:rsidRPr="00E52D69" w:rsidRDefault="00E52D69" w:rsidP="00E52D69">
      <w:pPr>
        <w:spacing w:line="273" w:lineRule="exact"/>
        <w:jc w:val="right"/>
        <w:rPr>
          <w:rFonts w:ascii="ＭＳ Ｐ明朝" w:eastAsia="ＭＳ Ｐ明朝" w:hAnsi="ＭＳ Ｐ明朝" w:hint="eastAsia"/>
          <w:szCs w:val="21"/>
        </w:rPr>
      </w:pPr>
      <w:r w:rsidRPr="00E52D69">
        <w:rPr>
          <w:rFonts w:ascii="ＭＳ Ｐ明朝" w:eastAsia="ＭＳ Ｐ明朝" w:hAnsi="ＭＳ Ｐ明朝" w:hint="eastAsia"/>
          <w:szCs w:val="21"/>
        </w:rPr>
        <w:t>水田作畑作・作業技術部会部会長：転換畑研究領域長　吉永悟志</w:t>
      </w:r>
    </w:p>
    <w:p w14:paraId="1F03EDFC" w14:textId="77777777" w:rsidR="00E52D69" w:rsidRPr="00657E29" w:rsidRDefault="00E52D69" w:rsidP="00E52D69">
      <w:pPr>
        <w:spacing w:line="273" w:lineRule="exact"/>
        <w:jc w:val="right"/>
        <w:rPr>
          <w:rFonts w:ascii="ＭＳ Ｐ明朝" w:eastAsia="ＭＳ Ｐ明朝" w:hAnsi="ＭＳ Ｐ明朝" w:hint="eastAsia"/>
          <w:szCs w:val="21"/>
        </w:rPr>
      </w:pPr>
      <w:r w:rsidRPr="00E52D69">
        <w:rPr>
          <w:rFonts w:ascii="ＭＳ Ｐ明朝" w:eastAsia="ＭＳ Ｐ明朝" w:hAnsi="ＭＳ Ｐ明朝" w:hint="eastAsia"/>
          <w:szCs w:val="21"/>
        </w:rPr>
        <w:t>土壌肥料部会部会長：温暖地野菜研究領域</w:t>
      </w:r>
      <w:r w:rsidRPr="00657E29">
        <w:rPr>
          <w:rFonts w:ascii="ＭＳ Ｐ明朝" w:eastAsia="ＭＳ Ｐ明朝" w:hAnsi="ＭＳ Ｐ明朝" w:hint="eastAsia"/>
          <w:szCs w:val="21"/>
        </w:rPr>
        <w:t xml:space="preserve">長　</w:t>
      </w:r>
      <w:bookmarkStart w:id="0" w:name="_Hlk119573714"/>
      <w:r w:rsidR="00745A05" w:rsidRPr="00657E29">
        <w:rPr>
          <w:rFonts w:ascii="ＭＳ Ｐ明朝" w:eastAsia="ＭＳ Ｐ明朝" w:hAnsi="ＭＳ Ｐ明朝" w:hint="eastAsia"/>
          <w:szCs w:val="21"/>
        </w:rPr>
        <w:t>山崎浩道</w:t>
      </w:r>
      <w:bookmarkEnd w:id="0"/>
    </w:p>
    <w:p w14:paraId="74CDAE97" w14:textId="77777777" w:rsidR="00113058" w:rsidRPr="00657E29" w:rsidRDefault="00E52D69" w:rsidP="00E52D69">
      <w:pPr>
        <w:spacing w:line="273" w:lineRule="exact"/>
        <w:jc w:val="right"/>
        <w:rPr>
          <w:rFonts w:ascii="ＭＳ Ｐ明朝" w:eastAsia="ＭＳ Ｐ明朝" w:hAnsi="ＭＳ Ｐ明朝"/>
          <w:szCs w:val="21"/>
        </w:rPr>
      </w:pPr>
      <w:r w:rsidRPr="00657E29">
        <w:rPr>
          <w:rFonts w:ascii="ＭＳ Ｐ明朝" w:eastAsia="ＭＳ Ｐ明朝" w:hAnsi="ＭＳ Ｐ明朝" w:hint="eastAsia"/>
          <w:szCs w:val="21"/>
        </w:rPr>
        <w:t xml:space="preserve">（開催責任者：水田作畑作・作業技術部会副部会長：水田利用研究領域長　</w:t>
      </w:r>
      <w:bookmarkStart w:id="1" w:name="_Hlk119573738"/>
      <w:r w:rsidR="00745A05" w:rsidRPr="00657E29">
        <w:rPr>
          <w:rFonts w:ascii="ＭＳ Ｐ明朝" w:eastAsia="ＭＳ Ｐ明朝" w:hAnsi="ＭＳ Ｐ明朝" w:hint="eastAsia"/>
          <w:szCs w:val="21"/>
        </w:rPr>
        <w:t>白土宏之</w:t>
      </w:r>
      <w:bookmarkEnd w:id="1"/>
      <w:r w:rsidRPr="00657E29">
        <w:rPr>
          <w:rFonts w:ascii="ＭＳ Ｐ明朝" w:eastAsia="ＭＳ Ｐ明朝" w:hAnsi="ＭＳ Ｐ明朝" w:hint="eastAsia"/>
          <w:szCs w:val="21"/>
        </w:rPr>
        <w:t>）</w:t>
      </w:r>
    </w:p>
    <w:p w14:paraId="11AFD317" w14:textId="77777777" w:rsidR="00E52D69" w:rsidRPr="00EC6180" w:rsidRDefault="00E52D69" w:rsidP="00E52D69">
      <w:pPr>
        <w:spacing w:line="273" w:lineRule="exact"/>
        <w:jc w:val="right"/>
        <w:rPr>
          <w:rFonts w:ascii="ＭＳ Ｐ明朝" w:eastAsia="ＭＳ Ｐ明朝" w:hAnsi="ＭＳ Ｐ明朝" w:hint="eastAsia"/>
          <w:noProof w:val="0"/>
          <w:szCs w:val="21"/>
        </w:rPr>
      </w:pPr>
    </w:p>
    <w:p w14:paraId="2141D321" w14:textId="77777777" w:rsidR="00C03BC7" w:rsidRPr="005C6E3F" w:rsidRDefault="00C03BC7" w:rsidP="00A3630D">
      <w:pPr>
        <w:numPr>
          <w:ilvl w:val="0"/>
          <w:numId w:val="7"/>
        </w:numPr>
        <w:spacing w:line="273" w:lineRule="exact"/>
        <w:rPr>
          <w:rFonts w:ascii="ＭＳ Ｐ明朝" w:eastAsia="ＭＳ Ｐ明朝" w:hAnsi="ＭＳ Ｐ明朝" w:hint="eastAsia"/>
          <w:szCs w:val="21"/>
        </w:rPr>
      </w:pPr>
      <w:r w:rsidRPr="005C6E3F">
        <w:rPr>
          <w:rFonts w:ascii="ＭＳ Ｐ明朝" w:eastAsia="ＭＳ Ｐ明朝" w:hAnsi="ＭＳ Ｐ明朝"/>
          <w:szCs w:val="21"/>
        </w:rPr>
        <w:t>趣旨</w:t>
      </w:r>
    </w:p>
    <w:p w14:paraId="754D4E2F" w14:textId="77777777" w:rsidR="00113058" w:rsidRDefault="0006207D" w:rsidP="0006207D">
      <w:pPr>
        <w:ind w:firstLineChars="100" w:firstLine="201"/>
        <w:rPr>
          <w:rFonts w:ascii="ＭＳ Ｐ明朝" w:eastAsia="ＭＳ Ｐ明朝" w:hAnsi="ＭＳ Ｐ明朝"/>
          <w:szCs w:val="21"/>
        </w:rPr>
      </w:pPr>
      <w:r w:rsidRPr="0006207D">
        <w:rPr>
          <w:rFonts w:ascii="ＭＳ Ｐ明朝" w:eastAsia="ＭＳ Ｐ明朝" w:hAnsi="ＭＳ Ｐ明朝" w:hint="eastAsia"/>
          <w:szCs w:val="21"/>
        </w:rPr>
        <w:t>関東東海北陸農業試験研究推進会議運営要領に基づき、北陸地域の作物栽培、土壌肥料に係わる試験研究の適格かつ円滑な推進をはかるため、重要な研究課題について専門的な討議を行うとともに、研究者の資質向上、研究者間の交流を推進する。</w:t>
      </w:r>
      <w:bookmarkStart w:id="2" w:name="_Hlk90542331"/>
      <w:r w:rsidRPr="0006207D">
        <w:rPr>
          <w:rFonts w:ascii="ＭＳ Ｐ明朝" w:eastAsia="ＭＳ Ｐ明朝" w:hAnsi="ＭＳ Ｐ明朝" w:hint="eastAsia"/>
          <w:szCs w:val="21"/>
        </w:rPr>
        <w:t>今年度は</w:t>
      </w:r>
      <w:r w:rsidRPr="00657E29">
        <w:rPr>
          <w:rFonts w:ascii="ＭＳ Ｐ明朝" w:eastAsia="ＭＳ Ｐ明朝" w:hAnsi="ＭＳ Ｐ明朝" w:hint="eastAsia"/>
          <w:szCs w:val="21"/>
        </w:rPr>
        <w:t>北陸各県の研究状況について</w:t>
      </w:r>
      <w:r w:rsidR="00745A05" w:rsidRPr="00657E29">
        <w:rPr>
          <w:rFonts w:ascii="ＭＳ Ｐ明朝" w:eastAsia="ＭＳ Ｐ明朝" w:hAnsi="ＭＳ Ｐ明朝" w:hint="eastAsia"/>
          <w:szCs w:val="21"/>
        </w:rPr>
        <w:t>研究トピックを中心に</w:t>
      </w:r>
      <w:r w:rsidRPr="00657E29">
        <w:rPr>
          <w:rFonts w:ascii="ＭＳ Ｐ明朝" w:eastAsia="ＭＳ Ｐ明朝" w:hAnsi="ＭＳ Ｐ明朝" w:hint="eastAsia"/>
          <w:szCs w:val="21"/>
        </w:rPr>
        <w:t>情報を共有し、今</w:t>
      </w:r>
      <w:r w:rsidRPr="0006207D">
        <w:rPr>
          <w:rFonts w:ascii="ＭＳ Ｐ明朝" w:eastAsia="ＭＳ Ｐ明朝" w:hAnsi="ＭＳ Ｐ明朝" w:hint="eastAsia"/>
          <w:szCs w:val="21"/>
        </w:rPr>
        <w:t>後の研究方向と連携を検討する。</w:t>
      </w:r>
    </w:p>
    <w:bookmarkEnd w:id="2"/>
    <w:p w14:paraId="31BD5FEE" w14:textId="77777777" w:rsidR="0006207D" w:rsidRDefault="0006207D" w:rsidP="0006207D">
      <w:pPr>
        <w:ind w:firstLineChars="100" w:firstLine="201"/>
        <w:rPr>
          <w:rFonts w:ascii="ＭＳ Ｐ明朝" w:eastAsia="ＭＳ Ｐ明朝" w:hAnsi="ＭＳ Ｐ明朝" w:hint="eastAsia"/>
        </w:rPr>
      </w:pPr>
    </w:p>
    <w:p w14:paraId="4915F4DE" w14:textId="77777777" w:rsidR="00113058" w:rsidRPr="00170F2D" w:rsidRDefault="00113058" w:rsidP="00113058">
      <w:pPr>
        <w:rPr>
          <w:rFonts w:ascii="ＭＳ Ｐ明朝" w:eastAsia="ＭＳ Ｐ明朝" w:hAnsi="ＭＳ Ｐ明朝"/>
        </w:rPr>
      </w:pPr>
      <w:r w:rsidRPr="00113058">
        <w:rPr>
          <w:rFonts w:ascii="ＭＳ Ｐ明朝" w:eastAsia="ＭＳ Ｐ明朝" w:hAnsi="ＭＳ Ｐ明朝" w:hint="eastAsia"/>
        </w:rPr>
        <w:t>２．</w:t>
      </w:r>
      <w:r w:rsidRPr="00113058">
        <w:rPr>
          <w:rFonts w:ascii="ＭＳ Ｐ明朝" w:eastAsia="ＭＳ Ｐ明朝" w:hAnsi="ＭＳ Ｐ明朝"/>
        </w:rPr>
        <w:t>開催日時</w:t>
      </w:r>
      <w:r w:rsidRPr="00113058">
        <w:rPr>
          <w:rFonts w:ascii="ＭＳ Ｐ明朝" w:eastAsia="ＭＳ Ｐ明朝" w:hAnsi="ＭＳ Ｐ明朝" w:hint="eastAsia"/>
        </w:rPr>
        <w:t xml:space="preserve">　　令</w:t>
      </w:r>
      <w:r w:rsidRPr="00657E29">
        <w:rPr>
          <w:rFonts w:ascii="ＭＳ Ｐ明朝" w:eastAsia="ＭＳ Ｐ明朝" w:hAnsi="ＭＳ Ｐ明朝" w:hint="eastAsia"/>
        </w:rPr>
        <w:t>和</w:t>
      </w:r>
      <w:r w:rsidR="007949B9" w:rsidRPr="00657E29">
        <w:rPr>
          <w:rFonts w:ascii="ＭＳ Ｐ明朝" w:eastAsia="ＭＳ Ｐ明朝" w:hAnsi="ＭＳ Ｐ明朝" w:cs="ＭＳ 明朝" w:hint="eastAsia"/>
        </w:rPr>
        <w:t>５</w:t>
      </w:r>
      <w:r w:rsidRPr="00657E29">
        <w:rPr>
          <w:rFonts w:ascii="ＭＳ Ｐ明朝" w:eastAsia="ＭＳ Ｐ明朝" w:hAnsi="ＭＳ Ｐ明朝" w:hint="eastAsia"/>
        </w:rPr>
        <w:t>年２月</w:t>
      </w:r>
      <w:r w:rsidR="00745A05" w:rsidRPr="00657E29">
        <w:rPr>
          <w:rFonts w:ascii="ＭＳ Ｐ明朝" w:eastAsia="ＭＳ Ｐ明朝" w:hAnsi="ＭＳ Ｐ明朝" w:hint="eastAsia"/>
        </w:rPr>
        <w:t>2</w:t>
      </w:r>
      <w:r w:rsidR="007949B9" w:rsidRPr="00657E29">
        <w:rPr>
          <w:rFonts w:ascii="ＭＳ Ｐ明朝" w:eastAsia="ＭＳ Ｐ明朝" w:hAnsi="ＭＳ Ｐ明朝" w:hint="eastAsia"/>
        </w:rPr>
        <w:t>8</w:t>
      </w:r>
      <w:r w:rsidRPr="00657E29">
        <w:rPr>
          <w:rFonts w:ascii="ＭＳ Ｐ明朝" w:eastAsia="ＭＳ Ｐ明朝" w:hAnsi="ＭＳ Ｐ明朝" w:hint="eastAsia"/>
        </w:rPr>
        <w:t>日（火）　13：</w:t>
      </w:r>
      <w:r w:rsidRPr="00170F2D">
        <w:rPr>
          <w:rFonts w:ascii="ＭＳ Ｐ明朝" w:eastAsia="ＭＳ Ｐ明朝" w:hAnsi="ＭＳ Ｐ明朝" w:hint="eastAsia"/>
        </w:rPr>
        <w:t>10～1</w:t>
      </w:r>
      <w:r w:rsidR="00657E29" w:rsidRPr="00170F2D">
        <w:rPr>
          <w:rFonts w:ascii="ＭＳ Ｐ明朝" w:eastAsia="ＭＳ Ｐ明朝" w:hAnsi="ＭＳ Ｐ明朝" w:hint="eastAsia"/>
        </w:rPr>
        <w:t>7</w:t>
      </w:r>
      <w:r w:rsidRPr="00170F2D">
        <w:rPr>
          <w:rFonts w:ascii="ＭＳ Ｐ明朝" w:eastAsia="ＭＳ Ｐ明朝" w:hAnsi="ＭＳ Ｐ明朝" w:hint="eastAsia"/>
        </w:rPr>
        <w:t>：</w:t>
      </w:r>
      <w:r w:rsidR="00657E29" w:rsidRPr="00170F2D">
        <w:rPr>
          <w:rFonts w:ascii="ＭＳ Ｐ明朝" w:eastAsia="ＭＳ Ｐ明朝" w:hAnsi="ＭＳ Ｐ明朝" w:hint="eastAsia"/>
        </w:rPr>
        <w:t>0</w:t>
      </w:r>
      <w:r w:rsidR="00AF0346" w:rsidRPr="00170F2D">
        <w:rPr>
          <w:rFonts w:ascii="ＭＳ Ｐ明朝" w:eastAsia="ＭＳ Ｐ明朝" w:hAnsi="ＭＳ Ｐ明朝" w:hint="eastAsia"/>
        </w:rPr>
        <w:t>0</w:t>
      </w:r>
      <w:r w:rsidRPr="00170F2D">
        <w:rPr>
          <w:rFonts w:ascii="ＭＳ Ｐ明朝" w:eastAsia="ＭＳ Ｐ明朝" w:hAnsi="ＭＳ Ｐ明朝" w:hint="eastAsia"/>
        </w:rPr>
        <w:t xml:space="preserve">　</w:t>
      </w:r>
    </w:p>
    <w:p w14:paraId="6A5FC675" w14:textId="77777777" w:rsidR="00113058" w:rsidRPr="00113058" w:rsidRDefault="00113058" w:rsidP="00113058">
      <w:pPr>
        <w:tabs>
          <w:tab w:val="left" w:pos="1575"/>
          <w:tab w:val="left" w:pos="4253"/>
        </w:tabs>
        <w:rPr>
          <w:rFonts w:ascii="ＭＳ Ｐ明朝" w:eastAsia="ＭＳ Ｐ明朝" w:hAnsi="ＭＳ Ｐ明朝"/>
        </w:rPr>
      </w:pPr>
    </w:p>
    <w:p w14:paraId="774D603A" w14:textId="77777777" w:rsidR="00113058" w:rsidRPr="00113058" w:rsidRDefault="00113058" w:rsidP="00113058">
      <w:pPr>
        <w:rPr>
          <w:rFonts w:ascii="ＭＳ Ｐ明朝" w:eastAsia="ＭＳ Ｐ明朝" w:hAnsi="ＭＳ Ｐ明朝"/>
        </w:rPr>
      </w:pPr>
      <w:r w:rsidRPr="00113058">
        <w:rPr>
          <w:rFonts w:ascii="ＭＳ Ｐ明朝" w:eastAsia="ＭＳ Ｐ明朝" w:hAnsi="ＭＳ Ｐ明朝" w:hint="eastAsia"/>
        </w:rPr>
        <w:t>３．開催方法　　Z</w:t>
      </w:r>
      <w:r w:rsidRPr="00113058">
        <w:rPr>
          <w:rFonts w:ascii="ＭＳ Ｐ明朝" w:eastAsia="ＭＳ Ｐ明朝" w:hAnsi="ＭＳ Ｐ明朝"/>
        </w:rPr>
        <w:t>oom</w:t>
      </w:r>
      <w:r w:rsidRPr="00113058">
        <w:rPr>
          <w:rFonts w:ascii="ＭＳ Ｐ明朝" w:eastAsia="ＭＳ Ｐ明朝" w:hAnsi="ＭＳ Ｐ明朝" w:hint="eastAsia"/>
        </w:rPr>
        <w:t xml:space="preserve"> を利用したWeb会議で開催</w:t>
      </w:r>
    </w:p>
    <w:p w14:paraId="6E717639" w14:textId="77777777" w:rsidR="00113058" w:rsidRPr="00113058" w:rsidRDefault="00113058" w:rsidP="00113058">
      <w:pPr>
        <w:rPr>
          <w:rFonts w:ascii="ＭＳ Ｐ明朝" w:eastAsia="ＭＳ Ｐ明朝" w:hAnsi="ＭＳ Ｐ明朝"/>
        </w:rPr>
      </w:pPr>
    </w:p>
    <w:p w14:paraId="11D14AF1" w14:textId="77777777" w:rsidR="00113058" w:rsidRPr="00113058" w:rsidRDefault="00113058" w:rsidP="00113058">
      <w:pPr>
        <w:rPr>
          <w:rFonts w:ascii="ＭＳ Ｐ明朝" w:eastAsia="ＭＳ Ｐ明朝" w:hAnsi="ＭＳ Ｐ明朝"/>
        </w:rPr>
      </w:pPr>
      <w:r w:rsidRPr="00113058">
        <w:rPr>
          <w:rFonts w:ascii="ＭＳ Ｐ明朝" w:eastAsia="ＭＳ Ｐ明朝" w:hAnsi="ＭＳ Ｐ明朝" w:hint="eastAsia"/>
        </w:rPr>
        <w:t xml:space="preserve">４．議事 </w:t>
      </w:r>
    </w:p>
    <w:p w14:paraId="2534B820" w14:textId="77777777" w:rsidR="00113058" w:rsidRPr="00113058" w:rsidRDefault="00745A05" w:rsidP="00113058">
      <w:pPr>
        <w:ind w:firstLineChars="100" w:firstLine="201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１</w:t>
      </w:r>
      <w:r w:rsidR="00113058" w:rsidRPr="00113058">
        <w:rPr>
          <w:rFonts w:ascii="ＭＳ Ｐ明朝" w:eastAsia="ＭＳ Ｐ明朝" w:hAnsi="ＭＳ Ｐ明朝" w:hint="eastAsia"/>
        </w:rPr>
        <w:t>）各県</w:t>
      </w:r>
      <w:r>
        <w:rPr>
          <w:rFonts w:ascii="ＭＳ Ｐ明朝" w:eastAsia="ＭＳ Ｐ明朝" w:hAnsi="ＭＳ Ｐ明朝" w:hint="eastAsia"/>
        </w:rPr>
        <w:t>、中日本農研上越研究拠点</w:t>
      </w:r>
      <w:r w:rsidR="00822949">
        <w:rPr>
          <w:rFonts w:ascii="ＭＳ Ｐ明朝" w:eastAsia="ＭＳ Ｐ明朝" w:hAnsi="ＭＳ Ｐ明朝" w:hint="eastAsia"/>
        </w:rPr>
        <w:t>における研究トピック</w:t>
      </w:r>
    </w:p>
    <w:p w14:paraId="72885C6B" w14:textId="77777777" w:rsidR="00113058" w:rsidRPr="00113058" w:rsidRDefault="00113058" w:rsidP="00113058">
      <w:pPr>
        <w:tabs>
          <w:tab w:val="left" w:pos="7513"/>
        </w:tabs>
        <w:ind w:firstLineChars="100" w:firstLine="201"/>
        <w:rPr>
          <w:rFonts w:ascii="ＭＳ Ｐ明朝" w:eastAsia="ＭＳ Ｐ明朝" w:hAnsi="ＭＳ Ｐ明朝"/>
        </w:rPr>
      </w:pPr>
      <w:r w:rsidRPr="00113058">
        <w:rPr>
          <w:rFonts w:ascii="ＭＳ Ｐ明朝" w:eastAsia="ＭＳ Ｐ明朝" w:hAnsi="ＭＳ Ｐ明朝" w:hint="eastAsia"/>
        </w:rPr>
        <w:t>３）総合討議</w:t>
      </w:r>
    </w:p>
    <w:p w14:paraId="744E68EF" w14:textId="77777777" w:rsidR="00113058" w:rsidRPr="00113058" w:rsidRDefault="00113058" w:rsidP="00113058">
      <w:pPr>
        <w:tabs>
          <w:tab w:val="left" w:pos="4962"/>
          <w:tab w:val="left" w:pos="7088"/>
        </w:tabs>
        <w:rPr>
          <w:rFonts w:ascii="ＭＳ Ｐ明朝" w:eastAsia="ＭＳ Ｐ明朝" w:hAnsi="ＭＳ Ｐ明朝"/>
        </w:rPr>
      </w:pPr>
    </w:p>
    <w:p w14:paraId="7F1C8099" w14:textId="77777777" w:rsidR="00113058" w:rsidRPr="00113058" w:rsidRDefault="00113058" w:rsidP="00113058">
      <w:pPr>
        <w:tabs>
          <w:tab w:val="left" w:pos="7088"/>
        </w:tabs>
        <w:rPr>
          <w:rFonts w:ascii="ＭＳ Ｐ明朝" w:eastAsia="ＭＳ Ｐ明朝" w:hAnsi="ＭＳ Ｐ明朝"/>
        </w:rPr>
      </w:pPr>
      <w:r w:rsidRPr="00113058">
        <w:rPr>
          <w:rFonts w:ascii="ＭＳ Ｐ明朝" w:eastAsia="ＭＳ Ｐ明朝" w:hAnsi="ＭＳ Ｐ明朝" w:hint="eastAsia"/>
        </w:rPr>
        <w:t>５．</w:t>
      </w:r>
      <w:r w:rsidRPr="00113058">
        <w:rPr>
          <w:rFonts w:ascii="ＭＳ Ｐ明朝" w:eastAsia="ＭＳ Ｐ明朝" w:hAnsi="ＭＳ Ｐ明朝"/>
        </w:rPr>
        <w:t>参集範囲</w:t>
      </w:r>
    </w:p>
    <w:p w14:paraId="037E5D74" w14:textId="77777777" w:rsidR="00136B05" w:rsidRPr="005C6E3F" w:rsidRDefault="00136B05" w:rsidP="005C602E">
      <w:pPr>
        <w:spacing w:line="273" w:lineRule="exact"/>
        <w:ind w:leftChars="67" w:left="135" w:firstLineChars="100" w:firstLine="201"/>
        <w:rPr>
          <w:rFonts w:ascii="ＭＳ Ｐ明朝" w:eastAsia="ＭＳ Ｐ明朝" w:hAnsi="ＭＳ Ｐ明朝" w:hint="eastAsia"/>
          <w:szCs w:val="21"/>
        </w:rPr>
      </w:pPr>
      <w:r w:rsidRPr="005C6E3F">
        <w:rPr>
          <w:rFonts w:ascii="ＭＳ Ｐ明朝" w:eastAsia="ＭＳ Ｐ明朝" w:hAnsi="ＭＳ Ｐ明朝" w:hint="eastAsia"/>
          <w:szCs w:val="21"/>
        </w:rPr>
        <w:t>農林水産省</w:t>
      </w:r>
      <w:r w:rsidR="005C6E3F" w:rsidRPr="005C6E3F">
        <w:rPr>
          <w:rFonts w:ascii="ＭＳ Ｐ明朝" w:eastAsia="ＭＳ Ｐ明朝" w:hAnsi="ＭＳ Ｐ明朝" w:hint="eastAsia"/>
          <w:szCs w:val="21"/>
        </w:rPr>
        <w:t>（</w:t>
      </w:r>
      <w:r w:rsidRPr="005C6E3F">
        <w:rPr>
          <w:rFonts w:ascii="ＭＳ Ｐ明朝" w:eastAsia="ＭＳ Ｐ明朝" w:hAnsi="ＭＳ Ｐ明朝" w:hint="eastAsia"/>
          <w:szCs w:val="21"/>
        </w:rPr>
        <w:t>農林水産技術会議事務局、消費・安全局、生産局、関東農政局、北陸農政局、東海農政局</w:t>
      </w:r>
      <w:r w:rsidR="005C6E3F" w:rsidRPr="005C6E3F">
        <w:rPr>
          <w:rFonts w:ascii="ＭＳ Ｐ明朝" w:eastAsia="ＭＳ Ｐ明朝" w:hAnsi="ＭＳ Ｐ明朝" w:hint="eastAsia"/>
          <w:szCs w:val="21"/>
        </w:rPr>
        <w:t>）</w:t>
      </w:r>
      <w:r w:rsidRPr="005C6E3F">
        <w:rPr>
          <w:rFonts w:ascii="ＭＳ Ｐ明朝" w:eastAsia="ＭＳ Ｐ明朝" w:hAnsi="ＭＳ Ｐ明朝" w:hint="eastAsia"/>
          <w:szCs w:val="21"/>
        </w:rPr>
        <w:t>、関東東海北陸地域都県農業関係試験研究機関、普及機関</w:t>
      </w:r>
      <w:r w:rsidR="00504293">
        <w:rPr>
          <w:rFonts w:ascii="ＭＳ Ｐ明朝" w:eastAsia="ＭＳ Ｐ明朝" w:hAnsi="ＭＳ Ｐ明朝" w:hint="eastAsia"/>
          <w:szCs w:val="21"/>
        </w:rPr>
        <w:t>および</w:t>
      </w:r>
      <w:r w:rsidRPr="005C6E3F">
        <w:rPr>
          <w:rFonts w:ascii="ＭＳ Ｐ明朝" w:eastAsia="ＭＳ Ｐ明朝" w:hAnsi="ＭＳ Ｐ明朝" w:hint="eastAsia"/>
          <w:szCs w:val="21"/>
        </w:rPr>
        <w:t>行政部局関係者、農研機構（</w:t>
      </w:r>
      <w:r w:rsidR="00113058">
        <w:rPr>
          <w:rFonts w:ascii="ＭＳ Ｐ明朝" w:eastAsia="ＭＳ Ｐ明朝" w:hAnsi="ＭＳ Ｐ明朝" w:hint="eastAsia"/>
          <w:szCs w:val="21"/>
        </w:rPr>
        <w:t>中日本</w:t>
      </w:r>
      <w:r w:rsidRPr="005C6E3F">
        <w:rPr>
          <w:rFonts w:ascii="ＭＳ Ｐ明朝" w:eastAsia="ＭＳ Ｐ明朝" w:hAnsi="ＭＳ Ｐ明朝" w:hint="eastAsia"/>
          <w:szCs w:val="21"/>
        </w:rPr>
        <w:t>農業研究センター</w:t>
      </w:r>
      <w:r w:rsidR="005C6E3F" w:rsidRPr="005C6E3F">
        <w:rPr>
          <w:rFonts w:ascii="ＭＳ Ｐ明朝" w:eastAsia="ＭＳ Ｐ明朝" w:hAnsi="ＭＳ Ｐ明朝" w:hint="eastAsia"/>
          <w:szCs w:val="21"/>
        </w:rPr>
        <w:t>他</w:t>
      </w:r>
      <w:r w:rsidRPr="005C6E3F">
        <w:rPr>
          <w:rFonts w:ascii="ＭＳ Ｐ明朝" w:eastAsia="ＭＳ Ｐ明朝" w:hAnsi="ＭＳ Ｐ明朝" w:hint="eastAsia"/>
          <w:szCs w:val="21"/>
        </w:rPr>
        <w:t>）、その他部会長が必要と認めた者</w:t>
      </w:r>
    </w:p>
    <w:p w14:paraId="21D3E5F6" w14:textId="77777777" w:rsidR="00136B05" w:rsidRPr="005C6E3F" w:rsidRDefault="00136B05" w:rsidP="00A3630D">
      <w:pPr>
        <w:tabs>
          <w:tab w:val="left" w:pos="7088"/>
        </w:tabs>
        <w:spacing w:line="273" w:lineRule="exact"/>
        <w:rPr>
          <w:rFonts w:ascii="ＭＳ Ｐ明朝" w:eastAsia="ＭＳ Ｐ明朝" w:hAnsi="ＭＳ Ｐ明朝" w:hint="eastAsia"/>
          <w:szCs w:val="21"/>
        </w:rPr>
      </w:pPr>
    </w:p>
    <w:p w14:paraId="5929D865" w14:textId="77777777" w:rsidR="001E61AD" w:rsidRPr="005C6E3F" w:rsidRDefault="00DB2F26" w:rsidP="00A3630D">
      <w:pPr>
        <w:spacing w:line="273" w:lineRule="exact"/>
        <w:rPr>
          <w:rFonts w:ascii="ＭＳ Ｐ明朝" w:eastAsia="ＭＳ Ｐ明朝" w:hAnsi="ＭＳ Ｐ明朝"/>
          <w:szCs w:val="21"/>
        </w:rPr>
      </w:pPr>
      <w:r w:rsidRPr="005C6E3F">
        <w:rPr>
          <w:rFonts w:ascii="ＭＳ Ｐ明朝" w:eastAsia="ＭＳ Ｐ明朝" w:hAnsi="ＭＳ Ｐ明朝" w:hint="eastAsia"/>
          <w:szCs w:val="21"/>
        </w:rPr>
        <w:t>６</w:t>
      </w:r>
      <w:r w:rsidR="001E61AD" w:rsidRPr="005C6E3F">
        <w:rPr>
          <w:rFonts w:ascii="ＭＳ Ｐ明朝" w:eastAsia="ＭＳ Ｐ明朝" w:hAnsi="ＭＳ Ｐ明朝" w:hint="eastAsia"/>
          <w:szCs w:val="21"/>
        </w:rPr>
        <w:t>．</w:t>
      </w:r>
      <w:r w:rsidRPr="005C6E3F">
        <w:rPr>
          <w:rFonts w:ascii="ＭＳ Ｐ明朝" w:eastAsia="ＭＳ Ｐ明朝" w:hAnsi="ＭＳ Ｐ明朝" w:hint="eastAsia"/>
          <w:szCs w:val="21"/>
        </w:rPr>
        <w:t>連絡先</w:t>
      </w:r>
    </w:p>
    <w:p w14:paraId="355F8637" w14:textId="77777777" w:rsidR="00822949" w:rsidRPr="00822949" w:rsidRDefault="00822949" w:rsidP="00822949">
      <w:pPr>
        <w:ind w:firstLineChars="200" w:firstLine="402"/>
        <w:rPr>
          <w:rFonts w:ascii="ＭＳ Ｐ明朝" w:eastAsia="ＭＳ Ｐ明朝" w:hAnsi="ＭＳ Ｐ明朝" w:hint="eastAsia"/>
        </w:rPr>
      </w:pPr>
      <w:r w:rsidRPr="00822949">
        <w:rPr>
          <w:rFonts w:ascii="ＭＳ Ｐ明朝" w:eastAsia="ＭＳ Ｐ明朝" w:hAnsi="ＭＳ Ｐ明朝" w:hint="eastAsia"/>
        </w:rPr>
        <w:t>農研機構中央農業研究センター水田利用研究領域</w:t>
      </w:r>
    </w:p>
    <w:p w14:paraId="2CACB88F" w14:textId="77777777" w:rsidR="00822949" w:rsidRPr="00020CB4" w:rsidRDefault="00822949" w:rsidP="00822949">
      <w:pPr>
        <w:ind w:firstLineChars="400" w:firstLine="803"/>
        <w:rPr>
          <w:rFonts w:ascii="ＭＳ Ｐ明朝" w:eastAsia="ＭＳ Ｐ明朝" w:hAnsi="ＭＳ Ｐ明朝" w:hint="eastAsia"/>
          <w:color w:val="000000"/>
        </w:rPr>
      </w:pPr>
      <w:bookmarkStart w:id="3" w:name="_Hlk119574679"/>
      <w:r w:rsidRPr="00020CB4">
        <w:rPr>
          <w:rFonts w:ascii="ＭＳ Ｐ明朝" w:eastAsia="ＭＳ Ｐ明朝" w:hAnsi="ＭＳ Ｐ明朝" w:hint="eastAsia"/>
          <w:color w:val="000000"/>
        </w:rPr>
        <w:t>土壌肥料：作物生産システムグループ　上級研究員　鈴木克拓</w:t>
      </w:r>
    </w:p>
    <w:p w14:paraId="793111D9" w14:textId="77777777" w:rsidR="00822949" w:rsidRPr="00020CB4" w:rsidRDefault="00822949" w:rsidP="00822949">
      <w:pPr>
        <w:ind w:firstLineChars="400" w:firstLine="803"/>
        <w:rPr>
          <w:rFonts w:ascii="ＭＳ Ｐ明朝" w:eastAsia="ＭＳ Ｐ明朝" w:hAnsi="ＭＳ Ｐ明朝"/>
          <w:color w:val="000000"/>
        </w:rPr>
      </w:pPr>
      <w:r w:rsidRPr="00020CB4">
        <w:rPr>
          <w:rFonts w:ascii="ＭＳ Ｐ明朝" w:eastAsia="ＭＳ Ｐ明朝" w:hAnsi="ＭＳ Ｐ明朝" w:hint="eastAsia"/>
          <w:color w:val="000000"/>
        </w:rPr>
        <w:t>Tel：025-526-3244　Fax：025-524-8578</w:t>
      </w:r>
    </w:p>
    <w:p w14:paraId="6A86B21B" w14:textId="77777777" w:rsidR="00822949" w:rsidRPr="00020CB4" w:rsidRDefault="00822949" w:rsidP="00822949">
      <w:pPr>
        <w:ind w:firstLineChars="400" w:firstLine="803"/>
        <w:rPr>
          <w:rFonts w:ascii="ＭＳ Ｐ明朝" w:eastAsia="ＭＳ Ｐ明朝" w:hAnsi="ＭＳ Ｐ明朝" w:hint="eastAsia"/>
          <w:color w:val="000000"/>
        </w:rPr>
      </w:pPr>
      <w:r w:rsidRPr="00020CB4">
        <w:rPr>
          <w:rFonts w:ascii="ＭＳ Ｐ明朝" w:eastAsia="ＭＳ Ｐ明朝" w:hAnsi="ＭＳ Ｐ明朝" w:hint="eastAsia"/>
          <w:color w:val="000000"/>
        </w:rPr>
        <w:t>栽培：作物生産システムグループ　上級研究員　山口弘道</w:t>
      </w:r>
    </w:p>
    <w:p w14:paraId="4C6BB4D0" w14:textId="77777777" w:rsidR="00822949" w:rsidRPr="00020CB4" w:rsidRDefault="00822949" w:rsidP="00822949">
      <w:pPr>
        <w:ind w:firstLineChars="400" w:firstLine="803"/>
        <w:rPr>
          <w:rFonts w:ascii="ＭＳ Ｐ明朝" w:eastAsia="ＭＳ Ｐ明朝" w:hAnsi="ＭＳ Ｐ明朝"/>
          <w:color w:val="000000"/>
        </w:rPr>
      </w:pPr>
      <w:r w:rsidRPr="00020CB4">
        <w:rPr>
          <w:rFonts w:ascii="ＭＳ Ｐ明朝" w:eastAsia="ＭＳ Ｐ明朝" w:hAnsi="ＭＳ Ｐ明朝" w:hint="eastAsia"/>
          <w:color w:val="000000"/>
        </w:rPr>
        <w:t>Tel：025-526-32１８　Fax：025-524-8578</w:t>
      </w:r>
    </w:p>
    <w:p w14:paraId="5B0464D4" w14:textId="77777777" w:rsidR="00D21826" w:rsidRPr="00020CB4" w:rsidRDefault="00D21826" w:rsidP="00822949">
      <w:pPr>
        <w:ind w:firstLineChars="400" w:firstLine="803"/>
        <w:rPr>
          <w:rFonts w:ascii="ＭＳ Ｐ明朝" w:eastAsia="ＭＳ Ｐ明朝" w:hAnsi="ＭＳ Ｐ明朝" w:hint="eastAsia"/>
          <w:color w:val="000000"/>
        </w:rPr>
      </w:pPr>
      <w:r w:rsidRPr="00020CB4">
        <w:rPr>
          <w:rFonts w:ascii="ＭＳ Ｐ明朝" w:eastAsia="ＭＳ Ｐ明朝" w:hAnsi="ＭＳ Ｐ明朝" w:hint="eastAsia"/>
          <w:color w:val="000000"/>
        </w:rPr>
        <w:t>事務局E-mail： hokurikusoil@ml.affrc.go.jp</w:t>
      </w:r>
    </w:p>
    <w:bookmarkEnd w:id="3"/>
    <w:p w14:paraId="529D0DFA" w14:textId="77777777" w:rsidR="00806E88" w:rsidRPr="00610E1B" w:rsidRDefault="00806E88" w:rsidP="00610E1B">
      <w:pPr>
        <w:tabs>
          <w:tab w:val="left" w:pos="1418"/>
        </w:tabs>
        <w:spacing w:line="273" w:lineRule="exact"/>
        <w:ind w:firstLineChars="200" w:firstLine="402"/>
        <w:rPr>
          <w:rFonts w:ascii="ＭＳ Ｐ明朝" w:eastAsia="ＭＳ Ｐ明朝" w:hAnsi="ＭＳ Ｐ明朝" w:hint="eastAsia"/>
          <w:szCs w:val="21"/>
        </w:rPr>
      </w:pPr>
    </w:p>
    <w:p w14:paraId="6E2E1E69" w14:textId="77777777" w:rsidR="00EC6180" w:rsidRDefault="00EC6180" w:rsidP="00806E88">
      <w:pPr>
        <w:tabs>
          <w:tab w:val="left" w:pos="1418"/>
        </w:tabs>
        <w:spacing w:line="273" w:lineRule="exac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７</w:t>
      </w:r>
      <w:r w:rsidR="00806E88">
        <w:rPr>
          <w:rFonts w:ascii="ＭＳ Ｐ明朝" w:eastAsia="ＭＳ Ｐ明朝" w:hAnsi="ＭＳ Ｐ明朝"/>
          <w:szCs w:val="21"/>
        </w:rPr>
        <w:t>．</w:t>
      </w:r>
      <w:r w:rsidR="00806E88">
        <w:rPr>
          <w:rFonts w:ascii="ＭＳ Ｐ明朝" w:eastAsia="ＭＳ Ｐ明朝" w:hAnsi="ＭＳ Ｐ明朝" w:hint="eastAsia"/>
          <w:szCs w:val="21"/>
        </w:rPr>
        <w:t xml:space="preserve">その他　</w:t>
      </w:r>
    </w:p>
    <w:p w14:paraId="7A51A63D" w14:textId="77777777" w:rsidR="001E61AD" w:rsidRDefault="00806E88" w:rsidP="00806E88">
      <w:pPr>
        <w:tabs>
          <w:tab w:val="left" w:pos="1418"/>
        </w:tabs>
        <w:spacing w:line="273" w:lineRule="exac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szCs w:val="21"/>
        </w:rPr>
        <w:t xml:space="preserve">　</w:t>
      </w:r>
      <w:r w:rsidR="00D847B8" w:rsidRPr="005C6E3F">
        <w:rPr>
          <w:rFonts w:ascii="ＭＳ Ｐ明朝" w:eastAsia="ＭＳ Ｐ明朝" w:hAnsi="ＭＳ Ｐ明朝" w:hint="eastAsia"/>
          <w:szCs w:val="21"/>
        </w:rPr>
        <w:t>詳細については、事務局より別途連絡する。また</w:t>
      </w:r>
      <w:r w:rsidR="00113058">
        <w:rPr>
          <w:rFonts w:ascii="ＭＳ Ｐ明朝" w:eastAsia="ＭＳ Ｐ明朝" w:hAnsi="ＭＳ Ｐ明朝" w:hint="eastAsia"/>
          <w:szCs w:val="21"/>
        </w:rPr>
        <w:t>、中日本</w:t>
      </w:r>
      <w:r w:rsidR="00D847B8" w:rsidRPr="005C6E3F">
        <w:rPr>
          <w:rFonts w:ascii="ＭＳ Ｐ明朝" w:eastAsia="ＭＳ Ｐ明朝" w:hAnsi="ＭＳ Ｐ明朝" w:hint="eastAsia"/>
          <w:szCs w:val="21"/>
        </w:rPr>
        <w:t>農業研究センター</w:t>
      </w:r>
      <w:r w:rsidR="00EC6180">
        <w:rPr>
          <w:rFonts w:ascii="ＭＳ Ｐ明朝" w:eastAsia="ＭＳ Ｐ明朝" w:hAnsi="ＭＳ Ｐ明朝" w:hint="eastAsia"/>
          <w:szCs w:val="21"/>
        </w:rPr>
        <w:t>の</w:t>
      </w:r>
      <w:r w:rsidR="00EC6180" w:rsidRPr="00EC6180">
        <w:rPr>
          <w:rFonts w:ascii="ＭＳ Ｐ明朝" w:eastAsia="ＭＳ Ｐ明朝" w:hAnsi="ＭＳ Ｐ明朝" w:hint="eastAsia"/>
          <w:szCs w:val="21"/>
        </w:rPr>
        <w:t>関東東海北陸推進会議ページ</w:t>
      </w:r>
      <w:r w:rsidR="00D847B8" w:rsidRPr="005C6E3F">
        <w:rPr>
          <w:rFonts w:ascii="ＭＳ Ｐ明朝" w:eastAsia="ＭＳ Ｐ明朝" w:hAnsi="ＭＳ Ｐ明朝" w:hint="eastAsia"/>
          <w:szCs w:val="21"/>
        </w:rPr>
        <w:t>にも掲載する。</w:t>
      </w:r>
      <w:r w:rsidR="00D847B8" w:rsidRPr="008D6F37">
        <w:rPr>
          <w:rFonts w:ascii="ＭＳ Ｐ明朝" w:eastAsia="ＭＳ Ｐ明朝" w:hAnsi="ＭＳ Ｐ明朝" w:hint="eastAsia"/>
        </w:rPr>
        <w:t>（</w:t>
      </w:r>
      <w:r w:rsidR="00264A21" w:rsidRPr="009E3104">
        <w:rPr>
          <w:rFonts w:ascii="ＭＳ Ｐ明朝" w:eastAsia="ＭＳ Ｐ明朝" w:hAnsi="ＭＳ Ｐ明朝"/>
        </w:rPr>
        <w:t>http://www.naro.affrc.go.jp/laboratory/carc/contents/suishin_kaigi/</w:t>
      </w:r>
      <w:r w:rsidR="00D847B8" w:rsidRPr="008D6F37">
        <w:rPr>
          <w:rFonts w:ascii="ＭＳ Ｐ明朝" w:eastAsia="ＭＳ Ｐ明朝" w:hAnsi="ＭＳ Ｐ明朝" w:hint="eastAsia"/>
        </w:rPr>
        <w:t>）</w:t>
      </w:r>
    </w:p>
    <w:p w14:paraId="29637B5B" w14:textId="77777777" w:rsidR="00264A21" w:rsidRDefault="00264A21" w:rsidP="00806E88">
      <w:pPr>
        <w:tabs>
          <w:tab w:val="left" w:pos="1418"/>
        </w:tabs>
        <w:spacing w:line="273" w:lineRule="exact"/>
        <w:rPr>
          <w:rFonts w:ascii="ＭＳ Ｐ明朝" w:eastAsia="ＭＳ Ｐ明朝" w:hAnsi="ＭＳ Ｐ明朝"/>
        </w:rPr>
      </w:pPr>
    </w:p>
    <w:p w14:paraId="68801C03" w14:textId="77777777" w:rsidR="00264A21" w:rsidRDefault="00264A21" w:rsidP="00806E88">
      <w:pPr>
        <w:tabs>
          <w:tab w:val="left" w:pos="1418"/>
        </w:tabs>
        <w:spacing w:line="273" w:lineRule="exac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８．必要経費</w:t>
      </w:r>
    </w:p>
    <w:p w14:paraId="15BF83A6" w14:textId="77777777" w:rsidR="00264A21" w:rsidRDefault="00264A21" w:rsidP="00806E88">
      <w:pPr>
        <w:tabs>
          <w:tab w:val="left" w:pos="1418"/>
        </w:tabs>
        <w:spacing w:line="273" w:lineRule="exact"/>
        <w:rPr>
          <w:rFonts w:ascii="ＭＳ Ｐ明朝" w:eastAsia="ＭＳ Ｐ明朝" w:hAnsi="ＭＳ Ｐ明朝" w:hint="eastAsia"/>
        </w:rPr>
      </w:pPr>
      <w:r>
        <w:rPr>
          <w:rFonts w:ascii="ＭＳ Ｐ明朝" w:eastAsia="ＭＳ Ｐ明朝" w:hAnsi="ＭＳ Ｐ明朝" w:hint="eastAsia"/>
        </w:rPr>
        <w:t xml:space="preserve">　なし</w:t>
      </w:r>
    </w:p>
    <w:p w14:paraId="6F2A21A3" w14:textId="77777777" w:rsidR="00264A21" w:rsidRPr="00264A21" w:rsidRDefault="00264A21" w:rsidP="00806E88">
      <w:pPr>
        <w:tabs>
          <w:tab w:val="left" w:pos="1418"/>
        </w:tabs>
        <w:spacing w:line="273" w:lineRule="exact"/>
        <w:rPr>
          <w:rFonts w:ascii="ＭＳ Ｐ明朝" w:eastAsia="ＭＳ Ｐ明朝" w:hAnsi="ＭＳ Ｐ明朝" w:hint="eastAsia"/>
        </w:rPr>
      </w:pPr>
    </w:p>
    <w:sectPr w:rsidR="00264A21" w:rsidRPr="00264A21" w:rsidSect="004830F9">
      <w:headerReference w:type="default" r:id="rId7"/>
      <w:pgSz w:w="11906" w:h="16838" w:code="9"/>
      <w:pgMar w:top="1701" w:right="1134" w:bottom="1418" w:left="1134" w:header="851" w:footer="992" w:gutter="0"/>
      <w:cols w:space="425"/>
      <w:docGrid w:type="linesAndChars" w:linePitch="298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EE1DF" w14:textId="77777777" w:rsidR="00E04A38" w:rsidRDefault="00E04A38">
      <w:r>
        <w:separator/>
      </w:r>
    </w:p>
  </w:endnote>
  <w:endnote w:type="continuationSeparator" w:id="0">
    <w:p w14:paraId="4ECA6B25" w14:textId="77777777" w:rsidR="00E04A38" w:rsidRDefault="00E04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308FF" w14:textId="77777777" w:rsidR="00E04A38" w:rsidRDefault="00E04A38">
      <w:r>
        <w:separator/>
      </w:r>
    </w:p>
  </w:footnote>
  <w:footnote w:type="continuationSeparator" w:id="0">
    <w:p w14:paraId="0B72733C" w14:textId="77777777" w:rsidR="00E04A38" w:rsidRDefault="00E04A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48655" w14:textId="77777777" w:rsidR="00A3630D" w:rsidRPr="00A3630D" w:rsidRDefault="00A3630D" w:rsidP="00A3630D">
    <w:pPr>
      <w:pStyle w:val="a3"/>
      <w:jc w:val="right"/>
      <w:rPr>
        <w:rFonts w:ascii="ＭＳ 明朝" w:hAnsi="ＭＳ 明朝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D3C9A5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AF1D3B"/>
    <w:multiLevelType w:val="hybridMultilevel"/>
    <w:tmpl w:val="914C8D22"/>
    <w:lvl w:ilvl="0" w:tplc="673E0E0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BA250B"/>
    <w:multiLevelType w:val="hybridMultilevel"/>
    <w:tmpl w:val="5DF880B2"/>
    <w:lvl w:ilvl="0" w:tplc="0EDEB87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18460F7"/>
    <w:multiLevelType w:val="hybridMultilevel"/>
    <w:tmpl w:val="CB028FDC"/>
    <w:lvl w:ilvl="0" w:tplc="8B9E98C8">
      <w:start w:val="1"/>
      <w:numFmt w:val="decimalFullWidth"/>
      <w:suff w:val="nothing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9854F3"/>
    <w:multiLevelType w:val="hybridMultilevel"/>
    <w:tmpl w:val="963AC60E"/>
    <w:lvl w:ilvl="0" w:tplc="2EBEB594">
      <w:start w:val="3"/>
      <w:numFmt w:val="decimalFullWidth"/>
      <w:suff w:val="nothing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2C3486F"/>
    <w:multiLevelType w:val="hybridMultilevel"/>
    <w:tmpl w:val="A51A63F4"/>
    <w:lvl w:ilvl="0" w:tplc="66820D7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389654E"/>
    <w:multiLevelType w:val="hybridMultilevel"/>
    <w:tmpl w:val="99C49102"/>
    <w:lvl w:ilvl="0" w:tplc="A94A30BA">
      <w:start w:val="1"/>
      <w:numFmt w:val="decimalFullWidth"/>
      <w:lvlText w:val="%1．"/>
      <w:lvlJc w:val="left"/>
      <w:pPr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DDD05F0"/>
    <w:multiLevelType w:val="hybridMultilevel"/>
    <w:tmpl w:val="8A9E4320"/>
    <w:lvl w:ilvl="0" w:tplc="C69AB23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7BC4C83"/>
    <w:multiLevelType w:val="hybridMultilevel"/>
    <w:tmpl w:val="2C7C0664"/>
    <w:lvl w:ilvl="0" w:tplc="2F3C905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5"/>
  </w:num>
  <w:num w:numId="5">
    <w:abstractNumId w:val="8"/>
  </w:num>
  <w:num w:numId="6">
    <w:abstractNumId w:val="6"/>
  </w:num>
  <w:num w:numId="7">
    <w:abstractNumId w:val="3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oNotTrackMoves/>
  <w:defaultTabStop w:val="840"/>
  <w:evenAndOddHeaders/>
  <w:drawingGridHorizontalSpacing w:val="201"/>
  <w:drawingGridVerticalSpacing w:val="14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34694"/>
    <w:rsid w:val="0000416E"/>
    <w:rsid w:val="00020CB4"/>
    <w:rsid w:val="000328CA"/>
    <w:rsid w:val="00044EEA"/>
    <w:rsid w:val="0006207D"/>
    <w:rsid w:val="000840E9"/>
    <w:rsid w:val="00092B64"/>
    <w:rsid w:val="00095331"/>
    <w:rsid w:val="0009538C"/>
    <w:rsid w:val="000A3371"/>
    <w:rsid w:val="000D5BB0"/>
    <w:rsid w:val="000E0F9F"/>
    <w:rsid w:val="000F242E"/>
    <w:rsid w:val="000F3170"/>
    <w:rsid w:val="000F42D6"/>
    <w:rsid w:val="00100C1A"/>
    <w:rsid w:val="001117B7"/>
    <w:rsid w:val="00113058"/>
    <w:rsid w:val="001201A2"/>
    <w:rsid w:val="00121A34"/>
    <w:rsid w:val="00136B05"/>
    <w:rsid w:val="00170F2D"/>
    <w:rsid w:val="00193758"/>
    <w:rsid w:val="001C709E"/>
    <w:rsid w:val="001C7528"/>
    <w:rsid w:val="001E4F72"/>
    <w:rsid w:val="001E61AD"/>
    <w:rsid w:val="00205EAC"/>
    <w:rsid w:val="00211B84"/>
    <w:rsid w:val="002274CB"/>
    <w:rsid w:val="00244CD9"/>
    <w:rsid w:val="0025070E"/>
    <w:rsid w:val="00260AD1"/>
    <w:rsid w:val="002631D2"/>
    <w:rsid w:val="00264A21"/>
    <w:rsid w:val="00281EE1"/>
    <w:rsid w:val="00282920"/>
    <w:rsid w:val="002B7E0F"/>
    <w:rsid w:val="0031407C"/>
    <w:rsid w:val="00316693"/>
    <w:rsid w:val="00332466"/>
    <w:rsid w:val="00367CC0"/>
    <w:rsid w:val="003B699C"/>
    <w:rsid w:val="003D7C5F"/>
    <w:rsid w:val="003E0861"/>
    <w:rsid w:val="003E31EA"/>
    <w:rsid w:val="003F3867"/>
    <w:rsid w:val="00403144"/>
    <w:rsid w:val="00416832"/>
    <w:rsid w:val="00441775"/>
    <w:rsid w:val="00442703"/>
    <w:rsid w:val="00464E7B"/>
    <w:rsid w:val="0047039E"/>
    <w:rsid w:val="004830F9"/>
    <w:rsid w:val="004901A5"/>
    <w:rsid w:val="00495E0D"/>
    <w:rsid w:val="004A6894"/>
    <w:rsid w:val="004C3C83"/>
    <w:rsid w:val="00504293"/>
    <w:rsid w:val="00506693"/>
    <w:rsid w:val="00511DA1"/>
    <w:rsid w:val="005441F2"/>
    <w:rsid w:val="00555A2D"/>
    <w:rsid w:val="00556DDF"/>
    <w:rsid w:val="00586035"/>
    <w:rsid w:val="00587741"/>
    <w:rsid w:val="005A1073"/>
    <w:rsid w:val="005B1C85"/>
    <w:rsid w:val="005B3D6E"/>
    <w:rsid w:val="005B6417"/>
    <w:rsid w:val="005C602E"/>
    <w:rsid w:val="005C6C4E"/>
    <w:rsid w:val="005C6E3F"/>
    <w:rsid w:val="005E1B62"/>
    <w:rsid w:val="00610E1B"/>
    <w:rsid w:val="0061688A"/>
    <w:rsid w:val="00620E5F"/>
    <w:rsid w:val="006535C3"/>
    <w:rsid w:val="00657E29"/>
    <w:rsid w:val="00685220"/>
    <w:rsid w:val="006903BE"/>
    <w:rsid w:val="006A04A7"/>
    <w:rsid w:val="006A1B44"/>
    <w:rsid w:val="006A3E56"/>
    <w:rsid w:val="00702E14"/>
    <w:rsid w:val="007367CE"/>
    <w:rsid w:val="00745A05"/>
    <w:rsid w:val="0076591F"/>
    <w:rsid w:val="007763C5"/>
    <w:rsid w:val="007949B9"/>
    <w:rsid w:val="007A0C82"/>
    <w:rsid w:val="007A292A"/>
    <w:rsid w:val="007C67B2"/>
    <w:rsid w:val="007F4471"/>
    <w:rsid w:val="0080432C"/>
    <w:rsid w:val="0080460C"/>
    <w:rsid w:val="00806E88"/>
    <w:rsid w:val="00822949"/>
    <w:rsid w:val="00830A54"/>
    <w:rsid w:val="00834694"/>
    <w:rsid w:val="00844DCE"/>
    <w:rsid w:val="00876504"/>
    <w:rsid w:val="008A6BAB"/>
    <w:rsid w:val="008B511D"/>
    <w:rsid w:val="008B561E"/>
    <w:rsid w:val="008D1597"/>
    <w:rsid w:val="008D2C00"/>
    <w:rsid w:val="008D6F37"/>
    <w:rsid w:val="008E4B1C"/>
    <w:rsid w:val="008E61F2"/>
    <w:rsid w:val="0091075E"/>
    <w:rsid w:val="00912F65"/>
    <w:rsid w:val="0091647A"/>
    <w:rsid w:val="0092335F"/>
    <w:rsid w:val="0094024D"/>
    <w:rsid w:val="009504A4"/>
    <w:rsid w:val="009631E3"/>
    <w:rsid w:val="00966EF7"/>
    <w:rsid w:val="00972B33"/>
    <w:rsid w:val="00972BAF"/>
    <w:rsid w:val="00975726"/>
    <w:rsid w:val="009A29D0"/>
    <w:rsid w:val="009E00AB"/>
    <w:rsid w:val="009E01E9"/>
    <w:rsid w:val="009E3104"/>
    <w:rsid w:val="009E52CF"/>
    <w:rsid w:val="00A038D0"/>
    <w:rsid w:val="00A04356"/>
    <w:rsid w:val="00A120FD"/>
    <w:rsid w:val="00A3522B"/>
    <w:rsid w:val="00A3630D"/>
    <w:rsid w:val="00A455FC"/>
    <w:rsid w:val="00A60270"/>
    <w:rsid w:val="00A66FED"/>
    <w:rsid w:val="00A71167"/>
    <w:rsid w:val="00A87DE6"/>
    <w:rsid w:val="00A903EA"/>
    <w:rsid w:val="00A95B7D"/>
    <w:rsid w:val="00A965DE"/>
    <w:rsid w:val="00AA0813"/>
    <w:rsid w:val="00AA0FBB"/>
    <w:rsid w:val="00AB360C"/>
    <w:rsid w:val="00AB75B8"/>
    <w:rsid w:val="00AC19A5"/>
    <w:rsid w:val="00AF0346"/>
    <w:rsid w:val="00B1032C"/>
    <w:rsid w:val="00B141BB"/>
    <w:rsid w:val="00B50F30"/>
    <w:rsid w:val="00B558B3"/>
    <w:rsid w:val="00B822EE"/>
    <w:rsid w:val="00BA626F"/>
    <w:rsid w:val="00BA6EEE"/>
    <w:rsid w:val="00BA79B0"/>
    <w:rsid w:val="00BC7CB1"/>
    <w:rsid w:val="00BE5BC5"/>
    <w:rsid w:val="00C03BC7"/>
    <w:rsid w:val="00C04E33"/>
    <w:rsid w:val="00C3770F"/>
    <w:rsid w:val="00C42B60"/>
    <w:rsid w:val="00C456AF"/>
    <w:rsid w:val="00C51B61"/>
    <w:rsid w:val="00C531AF"/>
    <w:rsid w:val="00C6289A"/>
    <w:rsid w:val="00C841E0"/>
    <w:rsid w:val="00CA0169"/>
    <w:rsid w:val="00CF69B0"/>
    <w:rsid w:val="00CF7DC8"/>
    <w:rsid w:val="00D056FD"/>
    <w:rsid w:val="00D10313"/>
    <w:rsid w:val="00D21826"/>
    <w:rsid w:val="00D24A8A"/>
    <w:rsid w:val="00D35811"/>
    <w:rsid w:val="00D46E85"/>
    <w:rsid w:val="00D47298"/>
    <w:rsid w:val="00D55EB8"/>
    <w:rsid w:val="00D76012"/>
    <w:rsid w:val="00D810CB"/>
    <w:rsid w:val="00D847B8"/>
    <w:rsid w:val="00D95510"/>
    <w:rsid w:val="00DB193F"/>
    <w:rsid w:val="00DB2F26"/>
    <w:rsid w:val="00DB523B"/>
    <w:rsid w:val="00DC3ADE"/>
    <w:rsid w:val="00DE01CF"/>
    <w:rsid w:val="00DF0983"/>
    <w:rsid w:val="00E00662"/>
    <w:rsid w:val="00E03339"/>
    <w:rsid w:val="00E04A38"/>
    <w:rsid w:val="00E07C09"/>
    <w:rsid w:val="00E404DF"/>
    <w:rsid w:val="00E52D69"/>
    <w:rsid w:val="00E55DFE"/>
    <w:rsid w:val="00E61EEA"/>
    <w:rsid w:val="00E85FAD"/>
    <w:rsid w:val="00EB6080"/>
    <w:rsid w:val="00EC2C43"/>
    <w:rsid w:val="00EC6180"/>
    <w:rsid w:val="00ED07A3"/>
    <w:rsid w:val="00ED2D09"/>
    <w:rsid w:val="00ED74AD"/>
    <w:rsid w:val="00EE5C85"/>
    <w:rsid w:val="00EF0449"/>
    <w:rsid w:val="00F063E1"/>
    <w:rsid w:val="00F13946"/>
    <w:rsid w:val="00F25C62"/>
    <w:rsid w:val="00F271EC"/>
    <w:rsid w:val="00F30D96"/>
    <w:rsid w:val="00F409DA"/>
    <w:rsid w:val="00F4121A"/>
    <w:rsid w:val="00F42F74"/>
    <w:rsid w:val="00F45DD9"/>
    <w:rsid w:val="00F50C19"/>
    <w:rsid w:val="00F67860"/>
    <w:rsid w:val="00F71F93"/>
    <w:rsid w:val="00F85AE5"/>
    <w:rsid w:val="00F92E11"/>
    <w:rsid w:val="00FA0D7D"/>
    <w:rsid w:val="00FD4D8C"/>
    <w:rsid w:val="00FF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3DD193"/>
  <w14:defaultImageDpi w14:val="300"/>
  <w15:chartTrackingRefBased/>
  <w15:docId w15:val="{5F2E6DF1-A364-4E57-A65B-6D7CFD28D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noProof/>
      <w:kern w:val="2"/>
      <w:sz w:val="21"/>
      <w:szCs w:val="22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uiPriority w:val="99"/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semiHidden/>
  </w:style>
  <w:style w:type="paragraph" w:styleId="a7">
    <w:name w:val="Date"/>
    <w:basedOn w:val="a"/>
    <w:next w:val="a"/>
    <w:link w:val="a8"/>
    <w:uiPriority w:val="99"/>
    <w:semiHidden/>
    <w:unhideWhenUsed/>
    <w:rsid w:val="0091075E"/>
  </w:style>
  <w:style w:type="character" w:customStyle="1" w:styleId="a8">
    <w:name w:val="日付 (文字)"/>
    <w:link w:val="a7"/>
    <w:uiPriority w:val="99"/>
    <w:semiHidden/>
    <w:rsid w:val="0091075E"/>
    <w:rPr>
      <w:noProof/>
      <w:kern w:val="2"/>
      <w:sz w:val="21"/>
      <w:szCs w:val="22"/>
    </w:rPr>
  </w:style>
  <w:style w:type="character" w:styleId="a9">
    <w:name w:val="Hyperlink"/>
    <w:uiPriority w:val="99"/>
    <w:unhideWhenUsed/>
    <w:rsid w:val="009E00AB"/>
    <w:rPr>
      <w:color w:val="0563C1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20E5F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620E5F"/>
    <w:rPr>
      <w:rFonts w:ascii="游ゴシック Light" w:eastAsia="游ゴシック Light" w:hAnsi="游ゴシック Light" w:cs="Times New Roman"/>
      <w:noProof/>
      <w:kern w:val="2"/>
      <w:sz w:val="18"/>
      <w:szCs w:val="18"/>
    </w:rPr>
  </w:style>
  <w:style w:type="character" w:styleId="ac">
    <w:name w:val="Unresolved Mention"/>
    <w:uiPriority w:val="99"/>
    <w:semiHidden/>
    <w:unhideWhenUsed/>
    <w:rsid w:val="000F242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（別添３）</vt:lpstr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（別添３）</dc:title>
  <dc:subject/>
  <dc:creator>afuku</dc:creator>
  <cp:keywords/>
  <cp:lastModifiedBy>日口　邦洋</cp:lastModifiedBy>
  <cp:revision>2</cp:revision>
  <cp:lastPrinted>2021-12-16T01:47:00Z</cp:lastPrinted>
  <dcterms:created xsi:type="dcterms:W3CDTF">2023-01-11T06:21:00Z</dcterms:created>
  <dcterms:modified xsi:type="dcterms:W3CDTF">2023-01-11T06:21:00Z</dcterms:modified>
</cp:coreProperties>
</file>