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FDE" w:rsidRDefault="0037509F">
      <w:pPr>
        <w:jc w:val="center"/>
        <w:rPr>
          <w:rFonts w:ascii="ＭＳ 明朝" w:eastAsia="ＭＳ 明朝" w:hAnsi="ＭＳ 明朝" w:cs="ＭＳ 明朝"/>
          <w:szCs w:val="21"/>
        </w:rPr>
      </w:pPr>
      <w:r>
        <w:rPr>
          <w:rFonts w:ascii="ＭＳ 明朝" w:eastAsia="ＭＳ 明朝" w:hAnsi="ＭＳ 明朝" w:cs="ＭＳ 明朝"/>
          <w:szCs w:val="21"/>
        </w:rPr>
        <w:t>令和元年度関東東海北陸農業試験研究推進会議　花き部会　開催要領</w:t>
      </w:r>
    </w:p>
    <w:p w:rsidR="00097FDE" w:rsidRDefault="00097FDE">
      <w:pPr>
        <w:spacing w:line="240" w:lineRule="exact"/>
        <w:jc w:val="center"/>
        <w:rPr>
          <w:rFonts w:ascii="ＭＳ 明朝" w:eastAsia="ＭＳ 明朝" w:hAnsi="ＭＳ 明朝"/>
          <w:szCs w:val="21"/>
        </w:rPr>
      </w:pPr>
    </w:p>
    <w:p w:rsidR="00097FDE" w:rsidRDefault="00D82E0F">
      <w:pPr>
        <w:jc w:val="right"/>
        <w:rPr>
          <w:rFonts w:ascii="ＭＳ 明朝" w:eastAsia="ＭＳ 明朝" w:hAnsi="ＭＳ 明朝"/>
          <w:szCs w:val="21"/>
        </w:rPr>
      </w:pPr>
      <w:r>
        <w:rPr>
          <w:rFonts w:ascii="ＭＳ 明朝" w:eastAsia="ＭＳ 明朝" w:hAnsi="ＭＳ 明朝" w:hint="eastAsia"/>
          <w:szCs w:val="21"/>
        </w:rPr>
        <w:t>部会長</w:t>
      </w:r>
      <w:r w:rsidR="00FE5F46">
        <w:rPr>
          <w:rFonts w:ascii="ＭＳ 明朝" w:eastAsia="ＭＳ 明朝" w:hAnsi="ＭＳ 明朝" w:hint="eastAsia"/>
          <w:szCs w:val="21"/>
        </w:rPr>
        <w:t xml:space="preserve">　</w:t>
      </w:r>
      <w:r w:rsidR="0037509F">
        <w:rPr>
          <w:rFonts w:ascii="ＭＳ 明朝" w:eastAsia="ＭＳ 明朝" w:hAnsi="ＭＳ 明朝"/>
          <w:szCs w:val="21"/>
        </w:rPr>
        <w:t>国立研究開発法人農業・食品産業技術総合研究機構</w:t>
      </w:r>
    </w:p>
    <w:p w:rsidR="00AF3B87" w:rsidRDefault="0037509F" w:rsidP="00AF3B87">
      <w:pPr>
        <w:pStyle w:val="a5"/>
        <w:jc w:val="right"/>
      </w:pPr>
      <w:r>
        <w:rPr>
          <w:rFonts w:ascii="ＭＳ 明朝" w:eastAsia="ＭＳ 明朝" w:hAnsi="ＭＳ 明朝"/>
          <w:szCs w:val="21"/>
        </w:rPr>
        <w:t>野菜花き研究部門</w:t>
      </w:r>
      <w:r w:rsidR="00AF3B87">
        <w:rPr>
          <w:rFonts w:ascii="ＭＳ 明朝" w:eastAsia="ＭＳ 明朝" w:hAnsi="ＭＳ 明朝" w:hint="eastAsia"/>
          <w:szCs w:val="21"/>
        </w:rPr>
        <w:t xml:space="preserve">　</w:t>
      </w:r>
      <w:r w:rsidR="00AF3B87">
        <w:rPr>
          <w:rFonts w:ascii="ＭＳ 明朝" w:eastAsia="ＭＳ 明朝" w:hAnsi="ＭＳ 明朝"/>
          <w:kern w:val="0"/>
        </w:rPr>
        <w:t>花き生産流通研究領域長</w:t>
      </w:r>
    </w:p>
    <w:p w:rsidR="00097FDE" w:rsidRPr="00AF3B87" w:rsidRDefault="00097FDE">
      <w:pPr>
        <w:jc w:val="right"/>
        <w:rPr>
          <w:rFonts w:ascii="ＭＳ 明朝" w:eastAsia="ＭＳ 明朝" w:hAnsi="ＭＳ 明朝"/>
          <w:szCs w:val="21"/>
        </w:rPr>
      </w:pPr>
    </w:p>
    <w:p w:rsidR="00097FDE" w:rsidRDefault="00097FDE">
      <w:pPr>
        <w:spacing w:line="240" w:lineRule="exact"/>
        <w:jc w:val="center"/>
        <w:rPr>
          <w:rFonts w:ascii="ＭＳ 明朝" w:eastAsia="ＭＳ 明朝" w:hAnsi="ＭＳ 明朝"/>
          <w:szCs w:val="21"/>
        </w:rPr>
      </w:pPr>
    </w:p>
    <w:p w:rsidR="00097FDE" w:rsidRDefault="0037509F">
      <w:pPr>
        <w:rPr>
          <w:rFonts w:ascii="ＭＳ 明朝" w:eastAsia="ＭＳ 明朝" w:hAnsi="ＭＳ 明朝"/>
          <w:szCs w:val="21"/>
        </w:rPr>
      </w:pPr>
      <w:r>
        <w:rPr>
          <w:rFonts w:ascii="ＭＳ 明朝" w:eastAsia="ＭＳ 明朝" w:hAnsi="ＭＳ 明朝"/>
          <w:szCs w:val="21"/>
        </w:rPr>
        <w:t>1. 趣旨</w:t>
      </w:r>
    </w:p>
    <w:p w:rsidR="00097FDE" w:rsidRDefault="0037509F">
      <w:pPr>
        <w:jc w:val="left"/>
      </w:pPr>
      <w:r>
        <w:rPr>
          <w:rFonts w:ascii="ＭＳ 明朝" w:eastAsia="ＭＳ 明朝" w:hAnsi="ＭＳ 明朝"/>
          <w:szCs w:val="21"/>
        </w:rPr>
        <w:t xml:space="preserve">　</w:t>
      </w:r>
      <w:r>
        <w:rPr>
          <w:rFonts w:ascii="ＭＳ 明朝" w:eastAsia="ＭＳ 明朝" w:hAnsi="ＭＳ 明朝" w:cs="ＭＳ 明朝"/>
          <w:szCs w:val="21"/>
        </w:rPr>
        <w:t>関東東海北陸地区の花きの農業試験研究の推進を目的に、各都県の公設試で得られた研究・試験成果を報告するとともに、生産現場で発生している技術的課題の情報を共有する。共通の課題解決のための意見交換を行い、要望に応じて研究予算の獲得のための公設試間の役割の調整を行う。</w:t>
      </w:r>
    </w:p>
    <w:p w:rsidR="00097FDE" w:rsidRDefault="00097FDE">
      <w:pPr>
        <w:spacing w:line="240" w:lineRule="exact"/>
        <w:jc w:val="center"/>
        <w:rPr>
          <w:rFonts w:ascii="ＭＳ 明朝" w:eastAsia="ＭＳ 明朝" w:hAnsi="ＭＳ 明朝"/>
          <w:szCs w:val="21"/>
        </w:rPr>
      </w:pPr>
    </w:p>
    <w:p w:rsidR="00097FDE" w:rsidRDefault="0037509F">
      <w:pPr>
        <w:rPr>
          <w:rFonts w:ascii="ＭＳ 明朝" w:eastAsia="ＭＳ 明朝" w:hAnsi="ＭＳ 明朝"/>
          <w:szCs w:val="21"/>
        </w:rPr>
      </w:pPr>
      <w:r>
        <w:rPr>
          <w:rFonts w:ascii="ＭＳ 明朝" w:eastAsia="ＭＳ 明朝" w:hAnsi="ＭＳ 明朝"/>
          <w:szCs w:val="21"/>
        </w:rPr>
        <w:t xml:space="preserve">2. 主催　</w:t>
      </w:r>
    </w:p>
    <w:p w:rsidR="00097FDE" w:rsidRDefault="000515C9">
      <w:pPr>
        <w:ind w:firstLine="210"/>
        <w:rPr>
          <w:rFonts w:ascii="ＭＳ 明朝" w:eastAsia="ＭＳ 明朝" w:hAnsi="ＭＳ 明朝"/>
          <w:szCs w:val="21"/>
        </w:rPr>
      </w:pPr>
      <w:r>
        <w:rPr>
          <w:rFonts w:ascii="ＭＳ 明朝" w:eastAsia="ＭＳ 明朝" w:hAnsi="ＭＳ 明朝" w:hint="eastAsia"/>
          <w:szCs w:val="21"/>
        </w:rPr>
        <w:t>関東東海北陸農業試験研究推進会議　花き部会</w:t>
      </w:r>
    </w:p>
    <w:p w:rsidR="00097FDE" w:rsidRDefault="00097FDE">
      <w:pPr>
        <w:spacing w:line="240" w:lineRule="exact"/>
        <w:jc w:val="center"/>
        <w:rPr>
          <w:rFonts w:ascii="ＭＳ 明朝" w:eastAsia="ＭＳ 明朝" w:hAnsi="ＭＳ 明朝"/>
          <w:szCs w:val="21"/>
        </w:rPr>
      </w:pPr>
    </w:p>
    <w:p w:rsidR="00097FDE" w:rsidRDefault="0037509F">
      <w:pPr>
        <w:rPr>
          <w:rFonts w:ascii="ＭＳ 明朝" w:eastAsia="ＭＳ 明朝" w:hAnsi="ＭＳ 明朝"/>
          <w:szCs w:val="21"/>
        </w:rPr>
      </w:pPr>
      <w:r>
        <w:rPr>
          <w:rFonts w:ascii="ＭＳ 明朝" w:eastAsia="ＭＳ 明朝" w:hAnsi="ＭＳ 明朝"/>
          <w:szCs w:val="21"/>
        </w:rPr>
        <w:t>3. 開催日時（時間帯は予定）</w:t>
      </w:r>
    </w:p>
    <w:p w:rsidR="00097FDE" w:rsidRDefault="0037509F">
      <w:r>
        <w:rPr>
          <w:rFonts w:ascii="ＭＳ 明朝" w:eastAsia="ＭＳ 明朝" w:hAnsi="ＭＳ 明朝"/>
          <w:szCs w:val="21"/>
        </w:rPr>
        <w:t xml:space="preserve">　</w:t>
      </w:r>
      <w:r>
        <w:rPr>
          <w:rFonts w:ascii="ＭＳ 明朝" w:eastAsia="ＭＳ 明朝" w:hAnsi="ＭＳ 明朝" w:cs="ＭＳ 明朝"/>
          <w:szCs w:val="21"/>
        </w:rPr>
        <w:t>令和元年</w:t>
      </w:r>
      <w:r>
        <w:rPr>
          <w:rFonts w:ascii="ＭＳ 明朝" w:eastAsia="ＭＳ 明朝" w:hAnsi="ＭＳ 明朝"/>
          <w:szCs w:val="21"/>
        </w:rPr>
        <w:t>１０月１５日（火）13:00～17:00</w:t>
      </w:r>
      <w:r>
        <w:rPr>
          <w:rFonts w:ascii="ＭＳ 明朝" w:eastAsia="ＭＳ 明朝" w:hAnsi="ＭＳ 明朝" w:cs="ＭＳ 明朝"/>
          <w:kern w:val="0"/>
          <w:szCs w:val="21"/>
        </w:rPr>
        <w:t>（推進会議）</w:t>
      </w:r>
    </w:p>
    <w:p w:rsidR="00097FDE" w:rsidRDefault="0037509F">
      <w:pPr>
        <w:ind w:firstLine="210"/>
      </w:pPr>
      <w:r>
        <w:rPr>
          <w:rFonts w:ascii="ＭＳ 明朝" w:eastAsia="ＭＳ 明朝" w:hAnsi="ＭＳ 明朝" w:cs="ＭＳ 明朝"/>
          <w:szCs w:val="21"/>
        </w:rPr>
        <w:t>令和元年</w:t>
      </w:r>
      <w:r>
        <w:rPr>
          <w:rFonts w:ascii="ＭＳ 明朝" w:eastAsia="ＭＳ 明朝" w:hAnsi="ＭＳ 明朝"/>
          <w:szCs w:val="21"/>
        </w:rPr>
        <w:t>１０月１６日（水） 9:00～12:30</w:t>
      </w:r>
      <w:r>
        <w:rPr>
          <w:rFonts w:ascii="ＭＳ 明朝" w:eastAsia="ＭＳ 明朝" w:hAnsi="ＭＳ 明朝" w:cs="ＭＳ 明朝"/>
          <w:kern w:val="0"/>
          <w:szCs w:val="21"/>
        </w:rPr>
        <w:t>（現地検討会）</w:t>
      </w:r>
    </w:p>
    <w:p w:rsidR="00097FDE" w:rsidRDefault="00097FDE">
      <w:pPr>
        <w:spacing w:line="240" w:lineRule="exact"/>
        <w:jc w:val="center"/>
        <w:rPr>
          <w:rFonts w:ascii="ＭＳ 明朝" w:eastAsia="ＭＳ 明朝" w:hAnsi="ＭＳ 明朝"/>
          <w:szCs w:val="21"/>
        </w:rPr>
      </w:pPr>
    </w:p>
    <w:p w:rsidR="00097FDE" w:rsidRDefault="0037509F">
      <w:pPr>
        <w:rPr>
          <w:rFonts w:ascii="ＭＳ 明朝" w:eastAsia="ＭＳ 明朝" w:hAnsi="ＭＳ 明朝" w:hint="eastAsia"/>
          <w:szCs w:val="21"/>
        </w:rPr>
      </w:pPr>
      <w:r>
        <w:rPr>
          <w:rFonts w:ascii="ＭＳ 明朝" w:eastAsia="ＭＳ 明朝" w:hAnsi="ＭＳ 明朝"/>
          <w:szCs w:val="21"/>
        </w:rPr>
        <w:t>4. 開催場所</w:t>
      </w:r>
      <w:bookmarkStart w:id="0" w:name="_GoBack"/>
      <w:bookmarkEnd w:id="0"/>
    </w:p>
    <w:p w:rsidR="00F65136" w:rsidRDefault="0037509F" w:rsidP="002B2353">
      <w:pPr>
        <w:pStyle w:val="HTML"/>
        <w:ind w:leftChars="100" w:left="1260" w:hangingChars="500" w:hanging="1050"/>
        <w:rPr>
          <w:rFonts w:ascii="ＭＳ 明朝" w:eastAsia="ＭＳ 明朝" w:hAnsi="ＭＳ 明朝" w:hint="eastAsia"/>
          <w:sz w:val="21"/>
          <w:szCs w:val="21"/>
        </w:rPr>
      </w:pPr>
      <w:r>
        <w:rPr>
          <w:rFonts w:ascii="ＭＳ 明朝" w:eastAsia="ＭＳ 明朝" w:hAnsi="ＭＳ 明朝"/>
          <w:sz w:val="21"/>
          <w:szCs w:val="21"/>
        </w:rPr>
        <w:t>推進会議：</w:t>
      </w:r>
      <w:r w:rsidRPr="007F50A0">
        <w:rPr>
          <w:rFonts w:ascii="ＭＳ 明朝" w:eastAsia="ＭＳ 明朝" w:hAnsi="ＭＳ 明朝"/>
          <w:sz w:val="21"/>
          <w:szCs w:val="21"/>
        </w:rPr>
        <w:t xml:space="preserve">　</w:t>
      </w:r>
      <w:r w:rsidR="007F50A0" w:rsidRPr="007F50A0">
        <w:rPr>
          <w:rFonts w:ascii="ＭＳ 明朝" w:eastAsia="ＭＳ 明朝" w:hAnsi="ＭＳ 明朝" w:hint="eastAsia"/>
          <w:sz w:val="21"/>
          <w:szCs w:val="21"/>
        </w:rPr>
        <w:t>熊谷市男女共同参画推進センター</w:t>
      </w:r>
      <w:r w:rsidR="000D6FEA">
        <w:rPr>
          <w:rFonts w:ascii="ＭＳ 明朝" w:eastAsia="ＭＳ 明朝" w:hAnsi="ＭＳ 明朝" w:hint="eastAsia"/>
          <w:sz w:val="21"/>
          <w:szCs w:val="21"/>
        </w:rPr>
        <w:t>「ハートピア」会議室</w:t>
      </w:r>
    </w:p>
    <w:p w:rsidR="00F65136" w:rsidRPr="00F65136" w:rsidRDefault="002B2353" w:rsidP="00F65136">
      <w:pPr>
        <w:pStyle w:val="HTML"/>
        <w:ind w:leftChars="600" w:left="1260"/>
        <w:rPr>
          <w:rFonts w:ascii="Times New Roman" w:eastAsia="ＭＳ 明朝" w:hAnsi="Times New Roman" w:cs="Times New Roman"/>
          <w:color w:val="222222"/>
          <w:sz w:val="21"/>
          <w:szCs w:val="21"/>
        </w:rPr>
      </w:pPr>
      <w:r w:rsidRPr="002B2353">
        <w:rPr>
          <w:rStyle w:val="lrzxr"/>
          <w:rFonts w:ascii="Times New Roman" w:eastAsia="ＭＳ 明朝" w:hAnsi="Times New Roman" w:cs="Times New Roman"/>
          <w:color w:val="222222"/>
          <w:sz w:val="21"/>
          <w:szCs w:val="21"/>
        </w:rPr>
        <w:t>〒</w:t>
      </w:r>
      <w:r w:rsidRPr="002B2353">
        <w:rPr>
          <w:rStyle w:val="lrzxr"/>
          <w:rFonts w:ascii="Times New Roman" w:eastAsia="ＭＳ 明朝" w:hAnsi="Times New Roman" w:cs="Times New Roman"/>
          <w:color w:val="222222"/>
          <w:sz w:val="21"/>
          <w:szCs w:val="21"/>
        </w:rPr>
        <w:t xml:space="preserve">360-0037 </w:t>
      </w:r>
      <w:r w:rsidRPr="002B2353">
        <w:rPr>
          <w:rStyle w:val="lrzxr"/>
          <w:rFonts w:ascii="Times New Roman" w:eastAsia="ＭＳ 明朝" w:hAnsi="Times New Roman" w:cs="Times New Roman"/>
          <w:color w:val="222222"/>
          <w:sz w:val="21"/>
          <w:szCs w:val="21"/>
        </w:rPr>
        <w:t>埼玉県熊谷市筑波３丁目２０２</w:t>
      </w:r>
      <w:r w:rsidRPr="002B2353">
        <w:rPr>
          <w:rStyle w:val="lrzxr"/>
          <w:rFonts w:ascii="Times New Roman" w:eastAsia="ＭＳ 明朝" w:hAnsi="Times New Roman" w:cs="Times New Roman"/>
          <w:color w:val="222222"/>
          <w:sz w:val="21"/>
          <w:szCs w:val="21"/>
        </w:rPr>
        <w:t xml:space="preserve"> </w:t>
      </w:r>
      <w:r w:rsidRPr="002B2353">
        <w:rPr>
          <w:rStyle w:val="lrzxr"/>
          <w:rFonts w:ascii="Times New Roman" w:eastAsia="ＭＳ 明朝" w:hAnsi="Times New Roman" w:cs="Times New Roman"/>
          <w:color w:val="222222"/>
          <w:sz w:val="21"/>
          <w:szCs w:val="21"/>
        </w:rPr>
        <w:t>ティアラ</w:t>
      </w:r>
      <w:r w:rsidRPr="002B2353">
        <w:rPr>
          <w:rStyle w:val="lrzxr"/>
          <w:rFonts w:ascii="Times New Roman" w:eastAsia="ＭＳ 明朝" w:hAnsi="Times New Roman" w:cs="Times New Roman"/>
          <w:color w:val="222222"/>
          <w:sz w:val="21"/>
          <w:szCs w:val="21"/>
        </w:rPr>
        <w:t>21 4F</w:t>
      </w:r>
      <w:r w:rsidR="00F65136">
        <w:rPr>
          <w:rFonts w:ascii="Times New Roman" w:eastAsia="ＭＳ 明朝" w:hAnsi="Times New Roman" w:cs="Times New Roman" w:hint="eastAsia"/>
          <w:sz w:val="21"/>
          <w:szCs w:val="21"/>
        </w:rPr>
        <w:t>（</w:t>
      </w:r>
      <w:r w:rsidR="00F65136">
        <w:rPr>
          <w:rFonts w:ascii="Times New Roman" w:eastAsia="ＭＳ 明朝" w:hAnsi="Times New Roman" w:cs="Times New Roman" w:hint="eastAsia"/>
          <w:sz w:val="21"/>
          <w:szCs w:val="21"/>
        </w:rPr>
        <w:t>JR</w:t>
      </w:r>
      <w:r w:rsidR="00F65136">
        <w:rPr>
          <w:rFonts w:ascii="Times New Roman" w:eastAsia="ＭＳ 明朝" w:hAnsi="Times New Roman" w:cs="Times New Roman" w:hint="eastAsia"/>
          <w:sz w:val="21"/>
          <w:szCs w:val="21"/>
        </w:rPr>
        <w:t>熊谷駅駅前）</w:t>
      </w:r>
    </w:p>
    <w:p w:rsidR="00097FDE" w:rsidRDefault="0037509F">
      <w:pPr>
        <w:ind w:firstLine="210"/>
        <w:rPr>
          <w:rFonts w:ascii="ＭＳ 明朝" w:eastAsia="ＭＳ 明朝" w:hAnsi="ＭＳ 明朝"/>
          <w:szCs w:val="21"/>
        </w:rPr>
      </w:pPr>
      <w:r>
        <w:rPr>
          <w:rFonts w:ascii="ＭＳ 明朝" w:eastAsia="ＭＳ 明朝" w:hAnsi="ＭＳ 明朝"/>
          <w:szCs w:val="21"/>
        </w:rPr>
        <w:t>現地検討会：</w:t>
      </w:r>
      <w:r w:rsidR="000515C9">
        <w:rPr>
          <w:rFonts w:ascii="ＭＳ 明朝" w:eastAsia="ＭＳ 明朝" w:hAnsi="ＭＳ 明朝" w:hint="eastAsia"/>
          <w:szCs w:val="21"/>
        </w:rPr>
        <w:t>埼玉県</w:t>
      </w:r>
      <w:r>
        <w:rPr>
          <w:rFonts w:ascii="ＭＳ 明朝" w:eastAsia="ＭＳ 明朝" w:hAnsi="ＭＳ 明朝"/>
          <w:szCs w:val="21"/>
        </w:rPr>
        <w:t xml:space="preserve">熊谷市近郊 </w:t>
      </w:r>
    </w:p>
    <w:p w:rsidR="00097FDE" w:rsidRDefault="00097FDE">
      <w:pPr>
        <w:spacing w:line="240" w:lineRule="exact"/>
        <w:jc w:val="center"/>
      </w:pPr>
    </w:p>
    <w:p w:rsidR="00097FDE" w:rsidRDefault="0037509F">
      <w:pPr>
        <w:rPr>
          <w:rFonts w:ascii="ＭＳ 明朝" w:eastAsia="ＭＳ 明朝" w:hAnsi="ＭＳ 明朝"/>
          <w:szCs w:val="21"/>
        </w:rPr>
      </w:pPr>
      <w:r>
        <w:rPr>
          <w:rFonts w:ascii="ＭＳ 明朝" w:eastAsia="ＭＳ 明朝" w:hAnsi="ＭＳ 明朝"/>
          <w:szCs w:val="21"/>
        </w:rPr>
        <w:t>5. 検討内容</w:t>
      </w:r>
    </w:p>
    <w:p w:rsidR="00097FDE" w:rsidRDefault="0037509F">
      <w:pPr>
        <w:ind w:left="-6930" w:firstLine="7140"/>
        <w:jc w:val="left"/>
        <w:rPr>
          <w:rFonts w:ascii="ＭＳ 明朝" w:eastAsia="ＭＳ 明朝" w:hAnsi="ＭＳ 明朝" w:cs="ＭＳ 明朝"/>
          <w:szCs w:val="21"/>
        </w:rPr>
      </w:pPr>
      <w:r>
        <w:rPr>
          <w:rFonts w:ascii="ＭＳ 明朝" w:eastAsia="ＭＳ 明朝" w:hAnsi="ＭＳ 明朝" w:cs="ＭＳ 明朝"/>
          <w:szCs w:val="21"/>
        </w:rPr>
        <w:t>１）都県・独法の研究成果の相互の紹介、部会としての「イチオシ成果」の検討</w:t>
      </w:r>
    </w:p>
    <w:p w:rsidR="00097FDE" w:rsidRDefault="0037509F">
      <w:pPr>
        <w:ind w:firstLine="210"/>
        <w:jc w:val="left"/>
        <w:rPr>
          <w:rFonts w:ascii="ＭＳ 明朝" w:eastAsia="ＭＳ 明朝" w:hAnsi="ＭＳ 明朝" w:cs="ＭＳ 明朝"/>
          <w:szCs w:val="21"/>
        </w:rPr>
      </w:pPr>
      <w:r>
        <w:rPr>
          <w:rFonts w:ascii="ＭＳ 明朝" w:eastAsia="ＭＳ 明朝" w:hAnsi="ＭＳ 明朝" w:cs="ＭＳ 明朝"/>
          <w:szCs w:val="21"/>
        </w:rPr>
        <w:t>２）地域研究・普及連絡会議で取り上げられた国が推進すべき技術的課題に関する検討</w:t>
      </w:r>
    </w:p>
    <w:p w:rsidR="002A13B8" w:rsidRDefault="0037509F" w:rsidP="002A13B8">
      <w:pPr>
        <w:ind w:firstLine="210"/>
        <w:jc w:val="left"/>
        <w:rPr>
          <w:rFonts w:ascii="ＭＳ 明朝" w:eastAsia="ＭＳ 明朝" w:hAnsi="ＭＳ 明朝" w:cs="ＭＳ 明朝"/>
          <w:szCs w:val="21"/>
        </w:rPr>
      </w:pPr>
      <w:r>
        <w:rPr>
          <w:rFonts w:ascii="ＭＳ 明朝" w:eastAsia="ＭＳ 明朝" w:hAnsi="ＭＳ 明朝" w:cs="ＭＳ 明朝"/>
          <w:szCs w:val="21"/>
        </w:rPr>
        <w:t>３）分野における研究に関する意見交換</w:t>
      </w:r>
      <w:r w:rsidR="002A13B8">
        <w:rPr>
          <w:rFonts w:ascii="ＭＳ 明朝" w:eastAsia="ＭＳ 明朝" w:hAnsi="ＭＳ 明朝" w:cs="ＭＳ 明朝" w:hint="eastAsia"/>
          <w:szCs w:val="21"/>
        </w:rPr>
        <w:t xml:space="preserve">　</w:t>
      </w:r>
    </w:p>
    <w:p w:rsidR="00097FDE" w:rsidRDefault="002A13B8" w:rsidP="005E3CE9">
      <w:pPr>
        <w:ind w:firstLineChars="300" w:firstLine="630"/>
        <w:jc w:val="left"/>
        <w:rPr>
          <w:rFonts w:ascii="ＭＳ 明朝" w:eastAsia="ＭＳ 明朝" w:hAnsi="ＭＳ 明朝" w:cs="ＭＳ 明朝"/>
          <w:szCs w:val="21"/>
        </w:rPr>
      </w:pPr>
      <w:r>
        <w:rPr>
          <w:rFonts w:ascii="ＭＳ 明朝" w:eastAsia="ＭＳ 明朝" w:hAnsi="ＭＳ 明朝" w:cs="ＭＳ 明朝" w:hint="eastAsia"/>
          <w:szCs w:val="21"/>
        </w:rPr>
        <w:t>（話題提供者：</w:t>
      </w:r>
      <w:r w:rsidRPr="002A13B8">
        <w:rPr>
          <w:rFonts w:ascii="ＭＳ 明朝" w:eastAsia="ＭＳ 明朝" w:hAnsi="ＭＳ 明朝" w:cs="ＭＳ 明朝" w:hint="eastAsia"/>
          <w:szCs w:val="21"/>
        </w:rPr>
        <w:t>埼玉県農業技術研究センター農業革新支援担当　篠崎　誠</w:t>
      </w:r>
      <w:r>
        <w:rPr>
          <w:rFonts w:ascii="ＭＳ 明朝" w:eastAsia="ＭＳ 明朝" w:hAnsi="ＭＳ 明朝" w:cs="ＭＳ 明朝" w:hint="eastAsia"/>
          <w:szCs w:val="21"/>
        </w:rPr>
        <w:t>）</w:t>
      </w:r>
    </w:p>
    <w:p w:rsidR="00097FDE" w:rsidRDefault="00097FDE">
      <w:pPr>
        <w:spacing w:line="240" w:lineRule="exact"/>
        <w:jc w:val="center"/>
        <w:rPr>
          <w:rFonts w:ascii="ＭＳ 明朝" w:eastAsia="ＭＳ 明朝" w:hAnsi="ＭＳ 明朝"/>
          <w:szCs w:val="21"/>
        </w:rPr>
      </w:pPr>
    </w:p>
    <w:p w:rsidR="00BE4295" w:rsidRDefault="0037509F" w:rsidP="00BE4295">
      <w:pPr>
        <w:rPr>
          <w:rFonts w:ascii="ＭＳ 明朝" w:eastAsia="ＭＳ 明朝" w:hAnsi="ＭＳ 明朝"/>
          <w:szCs w:val="21"/>
        </w:rPr>
      </w:pPr>
      <w:r>
        <w:rPr>
          <w:rFonts w:ascii="ＭＳ 明朝" w:eastAsia="ＭＳ 明朝" w:hAnsi="ＭＳ 明朝"/>
          <w:szCs w:val="21"/>
        </w:rPr>
        <w:t>6. 参集範囲</w:t>
      </w:r>
    </w:p>
    <w:p w:rsidR="00097FDE" w:rsidRPr="00BE4295" w:rsidRDefault="000515C9" w:rsidP="00BE4295">
      <w:pPr>
        <w:ind w:leftChars="100" w:left="210"/>
        <w:rPr>
          <w:rFonts w:ascii="ＭＳ 明朝" w:eastAsia="ＭＳ 明朝" w:hAnsi="ＭＳ 明朝"/>
          <w:szCs w:val="21"/>
        </w:rPr>
      </w:pPr>
      <w:r w:rsidRPr="00BE4295">
        <w:rPr>
          <w:rFonts w:ascii="ＭＳ 明朝" w:eastAsia="ＭＳ 明朝" w:hAnsi="ＭＳ 明朝" w:hint="eastAsia"/>
          <w:szCs w:val="21"/>
        </w:rPr>
        <w:t>関東東海北陸地域各都県行政普及・試験研究機関、農林水産省（生産局、農林水産技術</w:t>
      </w:r>
      <w:r w:rsidRPr="00BE4295">
        <w:rPr>
          <w:rFonts w:ascii="ＭＳ 明朝" w:eastAsia="ＭＳ 明朝" w:hAnsi="ＭＳ 明朝"/>
          <w:szCs w:val="21"/>
        </w:rPr>
        <w:t>会議事務局、関東農政局、北陸農政局、東海農政局）、農研機構、その他部会長が認める者</w:t>
      </w:r>
    </w:p>
    <w:p w:rsidR="00097FDE" w:rsidRDefault="00097FDE">
      <w:pPr>
        <w:spacing w:line="240" w:lineRule="exact"/>
        <w:jc w:val="center"/>
        <w:rPr>
          <w:rFonts w:ascii="ＭＳ 明朝" w:eastAsia="ＭＳ 明朝" w:hAnsi="ＭＳ 明朝"/>
          <w:color w:val="FF0000"/>
          <w:szCs w:val="21"/>
        </w:rPr>
      </w:pPr>
    </w:p>
    <w:p w:rsidR="00097FDE" w:rsidRDefault="0037509F">
      <w:pPr>
        <w:rPr>
          <w:rFonts w:ascii="ＭＳ 明朝" w:eastAsia="ＭＳ 明朝" w:hAnsi="ＭＳ 明朝"/>
          <w:szCs w:val="21"/>
        </w:rPr>
      </w:pPr>
      <w:r>
        <w:rPr>
          <w:rFonts w:ascii="ＭＳ 明朝" w:eastAsia="ＭＳ 明朝" w:hAnsi="ＭＳ 明朝"/>
          <w:szCs w:val="21"/>
        </w:rPr>
        <w:t>7. 事務局および連絡先</w:t>
      </w:r>
    </w:p>
    <w:p w:rsidR="00097FDE" w:rsidRDefault="0037509F">
      <w:pPr>
        <w:ind w:left="283" w:firstLine="214"/>
        <w:jc w:val="left"/>
        <w:rPr>
          <w:rFonts w:ascii="ＭＳ 明朝" w:eastAsia="ＭＳ 明朝" w:hAnsi="ＭＳ 明朝"/>
          <w:spacing w:val="2"/>
          <w:kern w:val="0"/>
          <w:szCs w:val="21"/>
        </w:rPr>
      </w:pPr>
      <w:r>
        <w:rPr>
          <w:rFonts w:ascii="ＭＳ 明朝" w:eastAsia="ＭＳ 明朝" w:hAnsi="ＭＳ 明朝"/>
          <w:spacing w:val="2"/>
          <w:kern w:val="0"/>
          <w:szCs w:val="21"/>
        </w:rPr>
        <w:t xml:space="preserve">農研機構 野菜花き研究部門 花き生産流通研究領域　中山真義 </w:t>
      </w:r>
    </w:p>
    <w:p w:rsidR="00097FDE" w:rsidRDefault="0037509F">
      <w:pPr>
        <w:ind w:firstLine="535"/>
      </w:pPr>
      <w:r>
        <w:rPr>
          <w:rFonts w:ascii="ＭＳ 明朝" w:eastAsia="ＭＳ 明朝" w:hAnsi="ＭＳ 明朝"/>
          <w:spacing w:val="2"/>
          <w:kern w:val="0"/>
          <w:szCs w:val="21"/>
        </w:rPr>
        <w:t xml:space="preserve">電話: 029-838-6811、Fax: 029-838-6841、E-mail: </w:t>
      </w:r>
      <w:hyperlink r:id="rId6" w:history="1">
        <w:r>
          <w:rPr>
            <w:rStyle w:val="a3"/>
            <w:rFonts w:ascii="Times New Roman" w:eastAsia="ＭＳ 明朝" w:hAnsi="Times New Roman"/>
            <w:color w:val="auto"/>
            <w:spacing w:val="2"/>
            <w:kern w:val="0"/>
            <w:szCs w:val="21"/>
            <w:u w:val="none"/>
          </w:rPr>
          <w:t>nakayosi@affrc.go.jp</w:t>
        </w:r>
      </w:hyperlink>
    </w:p>
    <w:p w:rsidR="00097FDE" w:rsidRDefault="00097FDE">
      <w:pPr>
        <w:spacing w:line="240" w:lineRule="exact"/>
        <w:jc w:val="center"/>
        <w:rPr>
          <w:rFonts w:ascii="ＭＳ 明朝" w:eastAsia="ＭＳ 明朝" w:hAnsi="ＭＳ 明朝"/>
          <w:szCs w:val="21"/>
        </w:rPr>
      </w:pPr>
    </w:p>
    <w:p w:rsidR="00097FDE" w:rsidRDefault="0037509F">
      <w:pPr>
        <w:rPr>
          <w:rFonts w:ascii="ＭＳ 明朝" w:eastAsia="ＭＳ 明朝" w:hAnsi="ＭＳ 明朝"/>
          <w:szCs w:val="21"/>
        </w:rPr>
      </w:pPr>
      <w:r>
        <w:rPr>
          <w:rFonts w:ascii="ＭＳ 明朝" w:eastAsia="ＭＳ 明朝" w:hAnsi="ＭＳ 明朝"/>
          <w:szCs w:val="21"/>
        </w:rPr>
        <w:t>8. その他</w:t>
      </w:r>
    </w:p>
    <w:p w:rsidR="00097FDE" w:rsidRDefault="0037509F" w:rsidP="00F65136">
      <w:pPr>
        <w:ind w:firstLineChars="200" w:firstLine="420"/>
      </w:pPr>
      <w:r>
        <w:rPr>
          <w:rFonts w:ascii="ＭＳ 明朝" w:eastAsia="ＭＳ 明朝" w:hAnsi="ＭＳ 明朝"/>
          <w:szCs w:val="21"/>
        </w:rPr>
        <w:t>参加申し込み、提出資料等については別途事務局より連絡する。</w:t>
      </w:r>
    </w:p>
    <w:sectPr w:rsidR="00097FDE" w:rsidSect="001615E6">
      <w:pgSz w:w="11906" w:h="16838"/>
      <w:pgMar w:top="1701" w:right="1701" w:bottom="1701" w:left="1701" w:header="720" w:footer="720" w:gutter="0"/>
      <w:cols w:space="720"/>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FC6" w:rsidRDefault="00815FC6">
      <w:r>
        <w:separator/>
      </w:r>
    </w:p>
  </w:endnote>
  <w:endnote w:type="continuationSeparator" w:id="0">
    <w:p w:rsidR="00815FC6" w:rsidRDefault="0081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FC6" w:rsidRDefault="00815FC6">
      <w:r>
        <w:rPr>
          <w:color w:val="000000"/>
        </w:rPr>
        <w:separator/>
      </w:r>
    </w:p>
  </w:footnote>
  <w:footnote w:type="continuationSeparator" w:id="0">
    <w:p w:rsidR="00815FC6" w:rsidRDefault="00815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drawingGridVerticalSpacing w:val="353"/>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FDE"/>
    <w:rsid w:val="00046556"/>
    <w:rsid w:val="000515C9"/>
    <w:rsid w:val="00097FDE"/>
    <w:rsid w:val="000D6FEA"/>
    <w:rsid w:val="001615E6"/>
    <w:rsid w:val="002A13B8"/>
    <w:rsid w:val="002B2353"/>
    <w:rsid w:val="0034342E"/>
    <w:rsid w:val="0037509F"/>
    <w:rsid w:val="005B3CF0"/>
    <w:rsid w:val="005E3CE9"/>
    <w:rsid w:val="007642FD"/>
    <w:rsid w:val="007F50A0"/>
    <w:rsid w:val="00815FC6"/>
    <w:rsid w:val="00AF3B87"/>
    <w:rsid w:val="00BA39B3"/>
    <w:rsid w:val="00BE4295"/>
    <w:rsid w:val="00D574F3"/>
    <w:rsid w:val="00D82E0F"/>
    <w:rsid w:val="00F65136"/>
    <w:rsid w:val="00FE5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A3C9D0"/>
  <w15:docId w15:val="{67DC8982-A591-4458-BF0B-6E03B6EF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u w:val="single"/>
    </w:rPr>
  </w:style>
  <w:style w:type="paragraph" w:customStyle="1" w:styleId="a4">
    <w:name w:val="標準(太郎文書スタイル)"/>
    <w:pPr>
      <w:widowControl w:val="0"/>
      <w:suppressAutoHyphens/>
      <w:overflowPunct w:val="0"/>
      <w:jc w:val="both"/>
    </w:pPr>
    <w:rPr>
      <w:rFonts w:ascii="Times New Roman" w:eastAsia="ＭＳ 明朝" w:hAnsi="Times New Roman" w:cs="ＭＳ 明朝"/>
      <w:color w:val="000000"/>
      <w:kern w:val="0"/>
      <w:sz w:val="22"/>
    </w:rPr>
  </w:style>
  <w:style w:type="paragraph" w:styleId="a5">
    <w:name w:val="header"/>
    <w:basedOn w:val="a"/>
    <w:pPr>
      <w:tabs>
        <w:tab w:val="center" w:pos="4419"/>
        <w:tab w:val="right" w:pos="8838"/>
      </w:tabs>
      <w:snapToGrid w:val="0"/>
    </w:pPr>
  </w:style>
  <w:style w:type="character" w:customStyle="1" w:styleId="a6">
    <w:name w:val="ヘッダー (文字)"/>
    <w:basedOn w:val="a0"/>
  </w:style>
  <w:style w:type="paragraph" w:styleId="a7">
    <w:name w:val="footer"/>
    <w:basedOn w:val="a"/>
    <w:pPr>
      <w:tabs>
        <w:tab w:val="center" w:pos="4419"/>
        <w:tab w:val="right" w:pos="8838"/>
      </w:tabs>
      <w:snapToGrid w:val="0"/>
    </w:pPr>
  </w:style>
  <w:style w:type="character" w:customStyle="1" w:styleId="a8">
    <w:name w:val="フッター (文字)"/>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textAlignment w:val="auto"/>
    </w:pPr>
    <w:rPr>
      <w:rFonts w:ascii="ＭＳ ゴシック" w:eastAsia="ＭＳ ゴシック" w:hAnsi="ＭＳ ゴシック" w:cs="ＭＳ ゴシック"/>
      <w:kern w:val="0"/>
      <w:sz w:val="24"/>
      <w:szCs w:val="24"/>
    </w:rPr>
  </w:style>
  <w:style w:type="character" w:customStyle="1" w:styleId="HTML0">
    <w:name w:val="HTML 書式付き (文字)"/>
    <w:basedOn w:val="a0"/>
    <w:rPr>
      <w:rFonts w:ascii="ＭＳ ゴシック" w:eastAsia="ＭＳ ゴシック" w:hAnsi="ＭＳ ゴシック" w:cs="ＭＳ ゴシック"/>
      <w:kern w:val="0"/>
      <w:sz w:val="24"/>
      <w:szCs w:val="24"/>
    </w:rPr>
  </w:style>
  <w:style w:type="paragraph" w:styleId="a9">
    <w:name w:val="Balloon Text"/>
    <w:basedOn w:val="a"/>
    <w:link w:val="aa"/>
    <w:uiPriority w:val="99"/>
    <w:semiHidden/>
    <w:unhideWhenUsed/>
    <w:rsid w:val="00AF3B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3B87"/>
    <w:rPr>
      <w:rFonts w:asciiTheme="majorHAnsi" w:eastAsiaTheme="majorEastAsia" w:hAnsiTheme="majorHAnsi" w:cstheme="majorBidi"/>
      <w:sz w:val="18"/>
      <w:szCs w:val="18"/>
    </w:rPr>
  </w:style>
  <w:style w:type="character" w:customStyle="1" w:styleId="lrzxr">
    <w:name w:val="lrzxr"/>
    <w:basedOn w:val="a0"/>
    <w:rsid w:val="002B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kayosi@affrc.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Nakayama</dc:creator>
  <dc:description/>
  <cp:lastModifiedBy>Nakayama</cp:lastModifiedBy>
  <cp:revision>15</cp:revision>
  <dcterms:created xsi:type="dcterms:W3CDTF">2019-05-28T06:58:00Z</dcterms:created>
  <dcterms:modified xsi:type="dcterms:W3CDTF">2019-07-01T08:27:00Z</dcterms:modified>
</cp:coreProperties>
</file>