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B5" w:rsidRDefault="00AC2FB2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center"/>
        <w:rPr>
          <w:rFonts w:ascii="ＭＳ 明朝" w:hAnsi="Times New Roman" w:cs="Times New Roman"/>
          <w:color w:val="000000"/>
          <w:spacing w:val="6"/>
        </w:rPr>
      </w:pPr>
      <w:bookmarkStart w:id="0" w:name="_GoBack"/>
      <w:bookmarkEnd w:id="0"/>
      <w:r>
        <w:rPr>
          <w:rFonts w:hint="eastAsia"/>
          <w:color w:val="000000"/>
          <w:spacing w:val="-14"/>
          <w:sz w:val="22"/>
          <w:szCs w:val="22"/>
        </w:rPr>
        <w:t>令和元</w:t>
      </w:r>
      <w:r w:rsidR="003E63B5">
        <w:rPr>
          <w:rFonts w:hint="eastAsia"/>
          <w:color w:val="000000"/>
          <w:spacing w:val="-14"/>
          <w:sz w:val="22"/>
          <w:szCs w:val="22"/>
        </w:rPr>
        <w:t>年度</w:t>
      </w:r>
    </w:p>
    <w:p w:rsidR="003E63B5" w:rsidRDefault="003E63B5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center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関東東海北陸農業試験研究推進会議</w:t>
      </w:r>
    </w:p>
    <w:p w:rsidR="003E63B5" w:rsidRDefault="00AC2FB2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center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関東・東海・北陸</w:t>
      </w:r>
      <w:r w:rsidR="003E63B5">
        <w:rPr>
          <w:rFonts w:hint="eastAsia"/>
          <w:color w:val="000000"/>
          <w:spacing w:val="-14"/>
          <w:sz w:val="22"/>
          <w:szCs w:val="22"/>
        </w:rPr>
        <w:t>地域水稲立毛検討会</w:t>
      </w:r>
    </w:p>
    <w:p w:rsidR="003E63B5" w:rsidRDefault="003E63B5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center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開催要領</w:t>
      </w:r>
    </w:p>
    <w:p w:rsidR="003E63B5" w:rsidRDefault="003E63B5">
      <w:pPr>
        <w:suppressAutoHyphens w:val="0"/>
        <w:kinsoku/>
        <w:wordWrap/>
        <w:overflowPunct/>
        <w:autoSpaceDE/>
        <w:autoSpaceDN/>
        <w:adjustRightInd/>
        <w:spacing w:line="268" w:lineRule="exact"/>
        <w:jc w:val="center"/>
        <w:rPr>
          <w:rFonts w:ascii="ＭＳ 明朝" w:hAnsi="Times New Roman" w:cs="Times New Roman"/>
          <w:color w:val="000000"/>
          <w:spacing w:val="6"/>
        </w:rPr>
      </w:pPr>
    </w:p>
    <w:p w:rsidR="00597DD9" w:rsidRDefault="00597DD9">
      <w:pPr>
        <w:suppressAutoHyphens w:val="0"/>
        <w:kinsoku/>
        <w:wordWrap/>
        <w:overflowPunct/>
        <w:autoSpaceDE/>
        <w:autoSpaceDN/>
        <w:adjustRightInd/>
        <w:spacing w:line="268" w:lineRule="exact"/>
        <w:jc w:val="center"/>
        <w:rPr>
          <w:rFonts w:ascii="ＭＳ 明朝" w:hAnsi="Times New Roman" w:cs="Times New Roman"/>
          <w:color w:val="000000"/>
          <w:spacing w:val="6"/>
        </w:rPr>
      </w:pPr>
    </w:p>
    <w:p w:rsidR="002922FA" w:rsidRDefault="002922FA" w:rsidP="002922FA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right"/>
        <w:rPr>
          <w:spacing w:val="-14"/>
          <w:sz w:val="22"/>
          <w:szCs w:val="22"/>
        </w:rPr>
      </w:pPr>
      <w:r w:rsidRPr="00AB3468">
        <w:rPr>
          <w:rFonts w:ascii="ＭＳ 明朝" w:hAnsi="Times New Roman" w:cs="Times New Roman" w:hint="eastAsia"/>
          <w:spacing w:val="6"/>
          <w:sz w:val="22"/>
          <w:szCs w:val="22"/>
        </w:rPr>
        <w:t xml:space="preserve">　　　　　　　　　</w:t>
      </w:r>
      <w:r w:rsidRPr="008546A7">
        <w:rPr>
          <w:rFonts w:hint="eastAsia"/>
          <w:spacing w:val="-14"/>
          <w:sz w:val="22"/>
          <w:szCs w:val="22"/>
        </w:rPr>
        <w:t>関東東海北陸農業試験研究推進会議</w:t>
      </w:r>
      <w:r w:rsidR="00AC2FB2" w:rsidRPr="008546A7">
        <w:rPr>
          <w:rFonts w:hint="eastAsia"/>
          <w:spacing w:val="-14"/>
          <w:sz w:val="22"/>
          <w:szCs w:val="22"/>
        </w:rPr>
        <w:t xml:space="preserve">　関東東海北陸水田作畑作・作業技術部会長</w:t>
      </w:r>
    </w:p>
    <w:p w:rsidR="008D1D42" w:rsidRDefault="008D1D42" w:rsidP="008D1D42">
      <w:pPr>
        <w:suppressAutoHyphens w:val="0"/>
        <w:kinsoku/>
        <w:overflowPunct/>
        <w:autoSpaceDE/>
        <w:autoSpaceDN/>
        <w:adjustRightInd/>
        <w:spacing w:line="278" w:lineRule="exact"/>
        <w:jc w:val="right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>中央農業研究センター　生産体系研究領域長　吉永悟志</w:t>
      </w:r>
    </w:p>
    <w:p w:rsidR="008D1D42" w:rsidRDefault="008D1D42" w:rsidP="008D1D42">
      <w:pPr>
        <w:suppressAutoHyphens w:val="0"/>
        <w:kinsoku/>
        <w:overflowPunct/>
        <w:autoSpaceDE/>
        <w:autoSpaceDN/>
        <w:adjustRightInd/>
        <w:spacing w:line="278" w:lineRule="exact"/>
        <w:jc w:val="right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>同　　　　　　　　　　　　　　　　　　　　　　　　　　　　　　　副部会長</w:t>
      </w:r>
    </w:p>
    <w:p w:rsidR="008D1D42" w:rsidRDefault="008D1D42" w:rsidP="008D1D42">
      <w:pPr>
        <w:suppressAutoHyphens w:val="0"/>
        <w:kinsoku/>
        <w:overflowPunct/>
        <w:autoSpaceDE/>
        <w:autoSpaceDN/>
        <w:adjustRightInd/>
        <w:spacing w:line="278" w:lineRule="exact"/>
        <w:jc w:val="right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>次世代作物開発研究センター　稲研究領域長　山口誠之</w:t>
      </w:r>
    </w:p>
    <w:p w:rsidR="008D1D42" w:rsidRDefault="008D1D42" w:rsidP="008D1D42">
      <w:pPr>
        <w:suppressAutoHyphens w:val="0"/>
        <w:kinsoku/>
        <w:overflowPunct/>
        <w:autoSpaceDE/>
        <w:autoSpaceDN/>
        <w:adjustRightInd/>
        <w:spacing w:line="278" w:lineRule="exact"/>
        <w:jc w:val="right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>農業技術革新工学研究センター　革新工学研究監　吉田智一</w:t>
      </w:r>
    </w:p>
    <w:p w:rsidR="008D1D42" w:rsidRDefault="008D1D42" w:rsidP="008D1D42">
      <w:pPr>
        <w:suppressAutoHyphens w:val="0"/>
        <w:kinsoku/>
        <w:overflowPunct/>
        <w:autoSpaceDE/>
        <w:autoSpaceDN/>
        <w:adjustRightInd/>
        <w:spacing w:line="278" w:lineRule="exact"/>
        <w:jc w:val="right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>中央農業研究センター　水田利用研究領域長　荒井治喜</w:t>
      </w:r>
    </w:p>
    <w:p w:rsidR="008D2A9C" w:rsidRDefault="008D2A9C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color w:val="000000"/>
          <w:spacing w:val="-14"/>
          <w:sz w:val="22"/>
          <w:szCs w:val="22"/>
        </w:rPr>
      </w:pPr>
      <w:r>
        <w:rPr>
          <w:rFonts w:ascii="ＭＳ 明朝" w:hAnsi="Times New Roman" w:cs="Times New Roman" w:hint="eastAsia"/>
          <w:spacing w:val="6"/>
        </w:rPr>
        <w:t xml:space="preserve">　　　　　　　　　　　　　　　　　　　　　　　　　　　　　　　　　</w:t>
      </w:r>
      <w:r w:rsidR="008D1D42">
        <w:rPr>
          <w:rFonts w:hint="eastAsia"/>
          <w:color w:val="000000"/>
          <w:spacing w:val="-14"/>
          <w:sz w:val="22"/>
          <w:szCs w:val="22"/>
        </w:rPr>
        <w:t xml:space="preserve">　　　　　　　　　</w:t>
      </w:r>
    </w:p>
    <w:p w:rsidR="00597DD9" w:rsidRPr="008D1D42" w:rsidRDefault="00597DD9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color w:val="000000"/>
          <w:spacing w:val="-14"/>
          <w:sz w:val="22"/>
          <w:szCs w:val="22"/>
        </w:rPr>
      </w:pP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１．趣旨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="396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水稲奨励品種決定調査および育成試験を円滑に進めるため、農業・食品産業技術総合研究機構</w:t>
      </w:r>
      <w:r w:rsidR="001B4776">
        <w:rPr>
          <w:rFonts w:hint="eastAsia"/>
          <w:color w:val="000000"/>
          <w:spacing w:val="-14"/>
          <w:sz w:val="22"/>
          <w:szCs w:val="22"/>
        </w:rPr>
        <w:t>や</w:t>
      </w:r>
      <w:r w:rsidR="001F47E0">
        <w:rPr>
          <w:rFonts w:hint="eastAsia"/>
          <w:color w:val="000000"/>
          <w:spacing w:val="-14"/>
          <w:sz w:val="22"/>
          <w:szCs w:val="22"/>
        </w:rPr>
        <w:t>公設</w:t>
      </w:r>
      <w:r w:rsidR="001B4776">
        <w:rPr>
          <w:rFonts w:hint="eastAsia"/>
          <w:color w:val="000000"/>
          <w:spacing w:val="-14"/>
          <w:sz w:val="22"/>
          <w:szCs w:val="22"/>
        </w:rPr>
        <w:t>研究機関等</w:t>
      </w:r>
      <w:r>
        <w:rPr>
          <w:rFonts w:hint="eastAsia"/>
          <w:color w:val="000000"/>
          <w:spacing w:val="-14"/>
          <w:sz w:val="22"/>
          <w:szCs w:val="22"/>
        </w:rPr>
        <w:t>で育成された水稲系統について立毛調査を行うとともに、今年度の関係府県</w:t>
      </w:r>
      <w:r w:rsidR="001B4776">
        <w:rPr>
          <w:rFonts w:hint="eastAsia"/>
          <w:color w:val="000000"/>
          <w:spacing w:val="-14"/>
          <w:sz w:val="22"/>
          <w:szCs w:val="22"/>
        </w:rPr>
        <w:t>農業試験研究機関</w:t>
      </w:r>
      <w:r>
        <w:rPr>
          <w:rFonts w:hint="eastAsia"/>
          <w:color w:val="000000"/>
          <w:spacing w:val="-14"/>
          <w:sz w:val="22"/>
          <w:szCs w:val="22"/>
        </w:rPr>
        <w:t>での試験状況とその特性の検討を行う。</w:t>
      </w:r>
    </w:p>
    <w:p w:rsidR="003E63B5" w:rsidRPr="001F47E0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68" w:lineRule="exact"/>
        <w:rPr>
          <w:rFonts w:ascii="ＭＳ 明朝" w:hAnsi="Times New Roman" w:cs="Times New Roman"/>
          <w:color w:val="000000"/>
          <w:spacing w:val="6"/>
        </w:rPr>
      </w:pP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２．開催日時　　</w:t>
      </w:r>
      <w:r w:rsidR="005F190D">
        <w:rPr>
          <w:rFonts w:hint="eastAsia"/>
          <w:color w:val="000000"/>
          <w:spacing w:val="-14"/>
          <w:sz w:val="22"/>
          <w:szCs w:val="22"/>
        </w:rPr>
        <w:t>令和元</w:t>
      </w:r>
      <w:r>
        <w:rPr>
          <w:rFonts w:hint="eastAsia"/>
          <w:color w:val="000000"/>
          <w:spacing w:val="-14"/>
          <w:sz w:val="22"/>
          <w:szCs w:val="22"/>
        </w:rPr>
        <w:t>年</w:t>
      </w:r>
      <w:r w:rsidR="00D829D6">
        <w:rPr>
          <w:rFonts w:hint="eastAsia"/>
          <w:color w:val="000000"/>
          <w:spacing w:val="-14"/>
          <w:sz w:val="22"/>
          <w:szCs w:val="22"/>
        </w:rPr>
        <w:t xml:space="preserve">　</w:t>
      </w:r>
      <w:r w:rsidR="001D3E57">
        <w:rPr>
          <w:rFonts w:hint="eastAsia"/>
          <w:color w:val="000000"/>
          <w:spacing w:val="-14"/>
          <w:sz w:val="22"/>
          <w:szCs w:val="22"/>
        </w:rPr>
        <w:t>９</w:t>
      </w:r>
      <w:r>
        <w:rPr>
          <w:rFonts w:hint="eastAsia"/>
          <w:color w:val="000000"/>
          <w:spacing w:val="-14"/>
          <w:sz w:val="22"/>
          <w:szCs w:val="22"/>
        </w:rPr>
        <w:t>月</w:t>
      </w:r>
      <w:r w:rsidR="005F190D">
        <w:rPr>
          <w:rFonts w:hint="eastAsia"/>
          <w:color w:val="000000"/>
          <w:spacing w:val="-14"/>
          <w:sz w:val="22"/>
          <w:szCs w:val="22"/>
        </w:rPr>
        <w:t>１３</w:t>
      </w:r>
      <w:r>
        <w:rPr>
          <w:rFonts w:hint="eastAsia"/>
          <w:color w:val="000000"/>
          <w:spacing w:val="-14"/>
          <w:sz w:val="22"/>
          <w:szCs w:val="22"/>
        </w:rPr>
        <w:t>日（</w:t>
      </w:r>
      <w:r w:rsidR="005F190D">
        <w:rPr>
          <w:rFonts w:hint="eastAsia"/>
          <w:color w:val="000000"/>
          <w:spacing w:val="-14"/>
          <w:sz w:val="22"/>
          <w:szCs w:val="22"/>
        </w:rPr>
        <w:t>金</w:t>
      </w:r>
      <w:r>
        <w:rPr>
          <w:rFonts w:hint="eastAsia"/>
          <w:color w:val="000000"/>
          <w:spacing w:val="-14"/>
          <w:sz w:val="22"/>
          <w:szCs w:val="22"/>
        </w:rPr>
        <w:t>）</w:t>
      </w:r>
      <w:r w:rsidR="005F190D">
        <w:rPr>
          <w:rFonts w:hint="eastAsia"/>
          <w:color w:val="000000"/>
          <w:spacing w:val="-14"/>
          <w:sz w:val="22"/>
          <w:szCs w:val="22"/>
        </w:rPr>
        <w:t xml:space="preserve">　</w:t>
      </w:r>
      <w:r>
        <w:rPr>
          <w:rFonts w:hint="eastAsia"/>
          <w:color w:val="000000"/>
          <w:spacing w:val="-14"/>
          <w:sz w:val="22"/>
          <w:szCs w:val="22"/>
        </w:rPr>
        <w:t>１</w:t>
      </w:r>
      <w:r w:rsidR="009D3ED9">
        <w:rPr>
          <w:rFonts w:hint="eastAsia"/>
          <w:color w:val="000000"/>
          <w:spacing w:val="-14"/>
          <w:sz w:val="22"/>
          <w:szCs w:val="22"/>
        </w:rPr>
        <w:t>３</w:t>
      </w:r>
      <w:r>
        <w:rPr>
          <w:rFonts w:hint="eastAsia"/>
          <w:color w:val="000000"/>
          <w:spacing w:val="-14"/>
          <w:sz w:val="22"/>
          <w:szCs w:val="22"/>
        </w:rPr>
        <w:t>：</w:t>
      </w:r>
      <w:r w:rsidR="005F190D">
        <w:rPr>
          <w:rFonts w:hint="eastAsia"/>
          <w:color w:val="000000"/>
          <w:spacing w:val="-14"/>
          <w:sz w:val="22"/>
          <w:szCs w:val="22"/>
        </w:rPr>
        <w:t>１５</w:t>
      </w:r>
      <w:r>
        <w:rPr>
          <w:rFonts w:hint="eastAsia"/>
          <w:color w:val="000000"/>
          <w:spacing w:val="-14"/>
          <w:sz w:val="22"/>
          <w:szCs w:val="22"/>
        </w:rPr>
        <w:t xml:space="preserve">　～</w:t>
      </w:r>
      <w:r w:rsidR="001F47E0">
        <w:rPr>
          <w:rFonts w:hint="eastAsia"/>
          <w:color w:val="000000"/>
          <w:spacing w:val="-14"/>
          <w:sz w:val="22"/>
          <w:szCs w:val="22"/>
        </w:rPr>
        <w:t xml:space="preserve">　</w:t>
      </w:r>
      <w:r w:rsidR="005F190D">
        <w:rPr>
          <w:rFonts w:hint="eastAsia"/>
          <w:color w:val="000000"/>
          <w:spacing w:val="-14"/>
          <w:sz w:val="22"/>
          <w:szCs w:val="22"/>
        </w:rPr>
        <w:t>１７</w:t>
      </w:r>
      <w:r>
        <w:rPr>
          <w:rFonts w:hint="eastAsia"/>
          <w:color w:val="000000"/>
          <w:spacing w:val="-14"/>
          <w:sz w:val="22"/>
          <w:szCs w:val="22"/>
        </w:rPr>
        <w:t>：</w:t>
      </w:r>
      <w:r w:rsidR="005F190D">
        <w:rPr>
          <w:rFonts w:hint="eastAsia"/>
          <w:color w:val="000000"/>
          <w:spacing w:val="-14"/>
          <w:sz w:val="22"/>
          <w:szCs w:val="22"/>
        </w:rPr>
        <w:t>１５</w:t>
      </w:r>
    </w:p>
    <w:p w:rsidR="003E63B5" w:rsidRPr="00682BCC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68" w:lineRule="exact"/>
        <w:rPr>
          <w:rFonts w:ascii="ＭＳ 明朝" w:hAnsi="Times New Roman" w:cs="Times New Roman"/>
          <w:color w:val="000000"/>
          <w:spacing w:val="6"/>
        </w:rPr>
      </w:pPr>
    </w:p>
    <w:p w:rsidR="00682BCC" w:rsidRPr="00682BCC" w:rsidRDefault="00D829D6" w:rsidP="00682BCC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color w:val="000000"/>
          <w:spacing w:val="-14"/>
          <w:sz w:val="22"/>
          <w:szCs w:val="22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３．開催場所　　</w:t>
      </w:r>
      <w:r w:rsidR="00682BCC" w:rsidRPr="00682BCC">
        <w:rPr>
          <w:rFonts w:hint="eastAsia"/>
          <w:color w:val="000000"/>
          <w:spacing w:val="-14"/>
          <w:sz w:val="22"/>
          <w:szCs w:val="22"/>
        </w:rPr>
        <w:t xml:space="preserve">室内検討　</w:t>
      </w:r>
      <w:r w:rsidR="00C32F4A">
        <w:rPr>
          <w:rFonts w:hint="eastAsia"/>
          <w:color w:val="000000"/>
          <w:spacing w:val="-14"/>
          <w:sz w:val="22"/>
          <w:szCs w:val="22"/>
        </w:rPr>
        <w:t>食と農の科学館</w:t>
      </w:r>
      <w:r w:rsidR="008D1D42">
        <w:rPr>
          <w:rFonts w:hint="eastAsia"/>
          <w:color w:val="000000"/>
          <w:spacing w:val="-14"/>
          <w:sz w:val="22"/>
          <w:szCs w:val="22"/>
        </w:rPr>
        <w:t xml:space="preserve">　オリエンテーションルーム</w:t>
      </w:r>
      <w:r w:rsidR="006A4A31">
        <w:rPr>
          <w:rFonts w:hint="eastAsia"/>
          <w:color w:val="000000"/>
          <w:spacing w:val="-14"/>
          <w:sz w:val="22"/>
          <w:szCs w:val="22"/>
        </w:rPr>
        <w:t>（茨城県つくば市）</w:t>
      </w:r>
    </w:p>
    <w:p w:rsidR="003E63B5" w:rsidRDefault="00682BCC" w:rsidP="00AB3468">
      <w:pPr>
        <w:suppressAutoHyphens w:val="0"/>
        <w:kinsoku/>
        <w:wordWrap/>
        <w:overflowPunct/>
        <w:autoSpaceDE/>
        <w:autoSpaceDN/>
        <w:adjustRightInd/>
        <w:spacing w:line="278" w:lineRule="exact"/>
        <w:ind w:firstLineChars="800" w:firstLine="1648"/>
        <w:rPr>
          <w:color w:val="000000"/>
          <w:spacing w:val="-14"/>
          <w:sz w:val="22"/>
          <w:szCs w:val="22"/>
        </w:rPr>
      </w:pPr>
      <w:r w:rsidRPr="00682BCC">
        <w:rPr>
          <w:rFonts w:hint="eastAsia"/>
          <w:color w:val="000000"/>
          <w:spacing w:val="-14"/>
          <w:sz w:val="22"/>
          <w:szCs w:val="22"/>
        </w:rPr>
        <w:t xml:space="preserve">立毛検討　</w:t>
      </w:r>
      <w:r w:rsidR="006A4A31">
        <w:rPr>
          <w:rFonts w:hint="eastAsia"/>
          <w:color w:val="000000"/>
          <w:spacing w:val="-14"/>
          <w:sz w:val="22"/>
          <w:szCs w:val="22"/>
        </w:rPr>
        <w:t>谷和原水田圃場（茨城県つくばみらい市）</w:t>
      </w:r>
    </w:p>
    <w:p w:rsidR="00A9301D" w:rsidRPr="00A9301D" w:rsidRDefault="00A9301D" w:rsidP="00A9301D">
      <w:pPr>
        <w:suppressAutoHyphens w:val="0"/>
        <w:kinsoku/>
        <w:wordWrap/>
        <w:overflowPunct/>
        <w:autoSpaceDE/>
        <w:autoSpaceDN/>
        <w:adjustRightInd/>
        <w:spacing w:line="278" w:lineRule="exact"/>
        <w:ind w:firstLineChars="1600" w:firstLine="3296"/>
        <w:rPr>
          <w:color w:val="000000"/>
          <w:spacing w:val="-14"/>
          <w:sz w:val="22"/>
          <w:szCs w:val="22"/>
        </w:rPr>
      </w:pP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４．検討事項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ind w:firstLine="188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１）地域内の有望系統および各育成系統</w:t>
      </w:r>
      <w:r w:rsidR="003E23F1">
        <w:rPr>
          <w:rFonts w:hint="eastAsia"/>
          <w:color w:val="000000"/>
          <w:spacing w:val="-14"/>
          <w:sz w:val="22"/>
          <w:szCs w:val="22"/>
        </w:rPr>
        <w:t>（</w:t>
      </w:r>
      <w:r w:rsidR="00ED456D">
        <w:rPr>
          <w:rFonts w:hint="eastAsia"/>
          <w:color w:val="000000"/>
          <w:spacing w:val="-14"/>
          <w:sz w:val="22"/>
          <w:szCs w:val="22"/>
        </w:rPr>
        <w:t>農研機構</w:t>
      </w:r>
      <w:r w:rsidR="003E23F1">
        <w:rPr>
          <w:rFonts w:hint="eastAsia"/>
          <w:color w:val="000000"/>
          <w:spacing w:val="-14"/>
          <w:sz w:val="22"/>
          <w:szCs w:val="22"/>
        </w:rPr>
        <w:t>、</w:t>
      </w:r>
      <w:r w:rsidR="00ED456D">
        <w:rPr>
          <w:rFonts w:hint="eastAsia"/>
          <w:color w:val="000000"/>
          <w:spacing w:val="-14"/>
          <w:sz w:val="22"/>
          <w:szCs w:val="22"/>
        </w:rPr>
        <w:t>公設研究機関</w:t>
      </w:r>
      <w:r w:rsidR="003E23F1">
        <w:rPr>
          <w:rFonts w:hint="eastAsia"/>
          <w:color w:val="000000"/>
          <w:spacing w:val="-14"/>
          <w:sz w:val="22"/>
          <w:szCs w:val="22"/>
        </w:rPr>
        <w:t>）</w:t>
      </w:r>
      <w:r>
        <w:rPr>
          <w:rFonts w:hint="eastAsia"/>
          <w:color w:val="000000"/>
          <w:spacing w:val="-14"/>
          <w:sz w:val="22"/>
          <w:szCs w:val="22"/>
        </w:rPr>
        <w:t>の立毛検討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　２）有望系統に関する室内検討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　３）その他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68" w:lineRule="exact"/>
        <w:rPr>
          <w:rFonts w:ascii="ＭＳ 明朝" w:hAnsi="Times New Roman" w:cs="Times New Roman"/>
          <w:color w:val="000000"/>
          <w:spacing w:val="6"/>
        </w:rPr>
      </w:pP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５．参加申し込みおよび提出資料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="374" w:hanging="374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　詳細については、別途</w:t>
      </w:r>
      <w:r w:rsidR="001D3E57">
        <w:rPr>
          <w:rFonts w:hint="eastAsia"/>
          <w:color w:val="000000"/>
          <w:spacing w:val="-14"/>
          <w:sz w:val="22"/>
          <w:szCs w:val="22"/>
        </w:rPr>
        <w:t>次世代作物開発研究センター</w:t>
      </w:r>
      <w:r w:rsidR="00ED456D">
        <w:rPr>
          <w:rFonts w:hint="eastAsia"/>
          <w:color w:val="000000"/>
          <w:spacing w:val="-14"/>
          <w:sz w:val="22"/>
          <w:szCs w:val="22"/>
        </w:rPr>
        <w:t>事務局</w:t>
      </w:r>
      <w:r>
        <w:rPr>
          <w:rFonts w:hint="eastAsia"/>
          <w:color w:val="000000"/>
          <w:spacing w:val="-14"/>
          <w:sz w:val="22"/>
          <w:szCs w:val="22"/>
        </w:rPr>
        <w:t>から連絡する。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68" w:lineRule="exact"/>
        <w:rPr>
          <w:rFonts w:ascii="ＭＳ 明朝" w:hAnsi="Times New Roman" w:cs="Times New Roman"/>
          <w:color w:val="000000"/>
          <w:spacing w:val="6"/>
        </w:rPr>
      </w:pP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６．参集範囲</w:t>
      </w:r>
    </w:p>
    <w:p w:rsidR="003E63B5" w:rsidRPr="002A3CD5" w:rsidRDefault="00ED456D" w:rsidP="00527C70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Chars="200" w:left="448" w:firstLineChars="100" w:firstLine="206"/>
        <w:rPr>
          <w:rFonts w:ascii="ＭＳ 明朝" w:hAnsi="Times New Roman" w:cs="Times New Roman"/>
          <w:color w:val="000000" w:themeColor="text1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農林水産技術会議事務局、公設</w:t>
      </w:r>
      <w:r w:rsidR="003E63B5">
        <w:rPr>
          <w:rFonts w:hint="eastAsia"/>
          <w:color w:val="000000"/>
          <w:spacing w:val="-14"/>
          <w:sz w:val="22"/>
          <w:szCs w:val="22"/>
        </w:rPr>
        <w:t>農業試験研究機関</w:t>
      </w:r>
      <w:r w:rsidR="001B4776">
        <w:rPr>
          <w:rFonts w:hint="eastAsia"/>
          <w:color w:val="000000"/>
          <w:spacing w:val="-14"/>
          <w:sz w:val="22"/>
          <w:szCs w:val="22"/>
        </w:rPr>
        <w:t>の</w:t>
      </w:r>
      <w:r w:rsidR="003E63B5">
        <w:rPr>
          <w:rFonts w:hint="eastAsia"/>
          <w:color w:val="000000"/>
          <w:spacing w:val="-14"/>
          <w:sz w:val="22"/>
          <w:szCs w:val="22"/>
        </w:rPr>
        <w:t>水稲奨決関係者、</w:t>
      </w:r>
      <w:r>
        <w:rPr>
          <w:rFonts w:hint="eastAsia"/>
          <w:color w:val="000000" w:themeColor="text1"/>
          <w:spacing w:val="-14"/>
          <w:sz w:val="22"/>
          <w:szCs w:val="22"/>
        </w:rPr>
        <w:t>公設</w:t>
      </w:r>
      <w:r w:rsidR="001B4776" w:rsidRPr="002A3CD5">
        <w:rPr>
          <w:rFonts w:hint="eastAsia"/>
          <w:color w:val="000000" w:themeColor="text1"/>
          <w:spacing w:val="-14"/>
          <w:sz w:val="22"/>
          <w:szCs w:val="22"/>
        </w:rPr>
        <w:t>農業試験研究機関</w:t>
      </w:r>
      <w:r w:rsidR="008D1D42">
        <w:rPr>
          <w:rFonts w:hint="eastAsia"/>
          <w:color w:val="000000" w:themeColor="text1"/>
          <w:spacing w:val="-14"/>
          <w:sz w:val="22"/>
          <w:szCs w:val="22"/>
        </w:rPr>
        <w:t>、農研機構等</w:t>
      </w:r>
      <w:r w:rsidR="001B4776" w:rsidRPr="002A3CD5">
        <w:rPr>
          <w:rFonts w:hint="eastAsia"/>
          <w:color w:val="000000" w:themeColor="text1"/>
          <w:spacing w:val="-14"/>
          <w:sz w:val="22"/>
          <w:szCs w:val="22"/>
        </w:rPr>
        <w:t>の水稲育種関係者</w:t>
      </w:r>
      <w:r w:rsidR="004F3ADC">
        <w:rPr>
          <w:rFonts w:hint="eastAsia"/>
          <w:color w:val="000000" w:themeColor="text1"/>
          <w:spacing w:val="-14"/>
          <w:sz w:val="22"/>
          <w:szCs w:val="22"/>
        </w:rPr>
        <w:t>、</w:t>
      </w:r>
      <w:r w:rsidR="00A82D19">
        <w:rPr>
          <w:rFonts w:hint="eastAsia"/>
          <w:color w:val="000000" w:themeColor="text1"/>
          <w:spacing w:val="-14"/>
          <w:sz w:val="22"/>
          <w:szCs w:val="22"/>
        </w:rPr>
        <w:t>その他</w:t>
      </w:r>
      <w:r w:rsidR="00A82D19">
        <w:rPr>
          <w:color w:val="000000" w:themeColor="text1"/>
          <w:spacing w:val="-14"/>
          <w:sz w:val="22"/>
          <w:szCs w:val="22"/>
        </w:rPr>
        <w:t>部会長が</w:t>
      </w:r>
      <w:r w:rsidR="004F3ADC">
        <w:rPr>
          <w:color w:val="000000" w:themeColor="text1"/>
          <w:spacing w:val="-14"/>
          <w:sz w:val="22"/>
          <w:szCs w:val="22"/>
        </w:rPr>
        <w:t>必要と認め</w:t>
      </w:r>
      <w:r w:rsidR="00A82D19">
        <w:rPr>
          <w:rFonts w:hint="eastAsia"/>
          <w:color w:val="000000" w:themeColor="text1"/>
          <w:spacing w:val="-14"/>
          <w:sz w:val="22"/>
          <w:szCs w:val="22"/>
        </w:rPr>
        <w:t>た</w:t>
      </w:r>
      <w:r w:rsidR="004F3ADC">
        <w:rPr>
          <w:color w:val="000000" w:themeColor="text1"/>
          <w:spacing w:val="-14"/>
          <w:sz w:val="22"/>
          <w:szCs w:val="22"/>
        </w:rPr>
        <w:t>者</w:t>
      </w:r>
    </w:p>
    <w:p w:rsidR="003E63B5" w:rsidRPr="00ED456D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68" w:lineRule="exact"/>
        <w:rPr>
          <w:rFonts w:ascii="ＭＳ 明朝" w:hAnsi="Times New Roman" w:cs="Times New Roman"/>
          <w:color w:val="000000"/>
          <w:spacing w:val="6"/>
        </w:rPr>
      </w:pP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７．</w:t>
      </w:r>
      <w:r w:rsidR="00527C70">
        <w:rPr>
          <w:rFonts w:hint="eastAsia"/>
          <w:color w:val="000000"/>
          <w:spacing w:val="-14"/>
          <w:sz w:val="22"/>
          <w:szCs w:val="22"/>
        </w:rPr>
        <w:t>連絡先（</w:t>
      </w:r>
      <w:r>
        <w:rPr>
          <w:rFonts w:hint="eastAsia"/>
          <w:color w:val="000000"/>
          <w:spacing w:val="-14"/>
          <w:sz w:val="22"/>
          <w:szCs w:val="22"/>
        </w:rPr>
        <w:t>事務局</w:t>
      </w:r>
      <w:r w:rsidR="00527C70">
        <w:rPr>
          <w:rFonts w:hint="eastAsia"/>
          <w:color w:val="000000"/>
          <w:spacing w:val="-14"/>
          <w:sz w:val="22"/>
          <w:szCs w:val="22"/>
        </w:rPr>
        <w:t>）</w:t>
      </w:r>
    </w:p>
    <w:p w:rsidR="003E63B5" w:rsidRDefault="003E63B5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</w:t>
      </w:r>
      <w:r w:rsidR="00527C70">
        <w:rPr>
          <w:rFonts w:hint="eastAsia"/>
          <w:color w:val="000000"/>
          <w:spacing w:val="-14"/>
          <w:sz w:val="22"/>
          <w:szCs w:val="22"/>
        </w:rPr>
        <w:t xml:space="preserve">　</w:t>
      </w:r>
      <w:r w:rsidR="004D24EE">
        <w:rPr>
          <w:rFonts w:hint="eastAsia"/>
          <w:color w:val="000000"/>
          <w:spacing w:val="-14"/>
          <w:sz w:val="22"/>
          <w:szCs w:val="22"/>
        </w:rPr>
        <w:t>農研機構</w:t>
      </w:r>
      <w:r w:rsidR="001D3E57">
        <w:rPr>
          <w:rFonts w:hint="eastAsia"/>
          <w:color w:val="000000"/>
          <w:spacing w:val="-14"/>
          <w:sz w:val="22"/>
          <w:szCs w:val="22"/>
        </w:rPr>
        <w:t xml:space="preserve"> </w:t>
      </w:r>
      <w:r w:rsidR="001D3E57">
        <w:rPr>
          <w:rFonts w:hint="eastAsia"/>
          <w:color w:val="000000"/>
          <w:spacing w:val="-14"/>
          <w:sz w:val="22"/>
          <w:szCs w:val="22"/>
        </w:rPr>
        <w:t>次世代作物開発研究センター</w:t>
      </w:r>
      <w:r w:rsidR="00ED456D">
        <w:rPr>
          <w:rFonts w:hint="eastAsia"/>
          <w:color w:val="000000"/>
          <w:spacing w:val="-14"/>
          <w:sz w:val="22"/>
          <w:szCs w:val="22"/>
        </w:rPr>
        <w:t xml:space="preserve">　</w:t>
      </w:r>
      <w:r w:rsidR="004D24EE">
        <w:rPr>
          <w:rFonts w:hint="eastAsia"/>
          <w:color w:val="000000"/>
          <w:spacing w:val="-14"/>
          <w:sz w:val="22"/>
          <w:szCs w:val="22"/>
        </w:rPr>
        <w:t>稲研究領域</w:t>
      </w:r>
      <w:r w:rsidR="00ED456D">
        <w:rPr>
          <w:rFonts w:cs="Century" w:hint="eastAsia"/>
          <w:color w:val="000000"/>
          <w:spacing w:val="-6"/>
          <w:sz w:val="22"/>
          <w:szCs w:val="22"/>
        </w:rPr>
        <w:t xml:space="preserve">　</w:t>
      </w:r>
      <w:r w:rsidR="001D3E57">
        <w:rPr>
          <w:rFonts w:cs="Century" w:hint="eastAsia"/>
          <w:color w:val="000000"/>
          <w:spacing w:val="-6"/>
          <w:sz w:val="22"/>
          <w:szCs w:val="22"/>
        </w:rPr>
        <w:t>稲育種ユニット</w:t>
      </w:r>
      <w:r w:rsidR="001D3E57">
        <w:rPr>
          <w:rFonts w:cs="Century"/>
          <w:color w:val="000000"/>
          <w:spacing w:val="-6"/>
          <w:sz w:val="22"/>
          <w:szCs w:val="22"/>
        </w:rPr>
        <w:t>長</w:t>
      </w:r>
      <w:r>
        <w:rPr>
          <w:rFonts w:hint="eastAsia"/>
          <w:color w:val="000000"/>
          <w:spacing w:val="-14"/>
          <w:sz w:val="22"/>
          <w:szCs w:val="22"/>
        </w:rPr>
        <w:t xml:space="preserve">　</w:t>
      </w:r>
      <w:r w:rsidR="008D1D42">
        <w:rPr>
          <w:rFonts w:hint="eastAsia"/>
          <w:color w:val="000000"/>
          <w:spacing w:val="-14"/>
          <w:sz w:val="22"/>
          <w:szCs w:val="22"/>
        </w:rPr>
        <w:t>前田英郎</w:t>
      </w:r>
    </w:p>
    <w:p w:rsidR="003E63B5" w:rsidRDefault="003E63B5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="360" w:hanging="360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</w:t>
      </w:r>
      <w:r w:rsidR="00527C70">
        <w:rPr>
          <w:rFonts w:hint="eastAsia"/>
          <w:color w:val="000000"/>
          <w:spacing w:val="-14"/>
          <w:sz w:val="22"/>
          <w:szCs w:val="22"/>
        </w:rPr>
        <w:t xml:space="preserve">　</w:t>
      </w:r>
      <w:r>
        <w:rPr>
          <w:rFonts w:hint="eastAsia"/>
          <w:color w:val="000000"/>
          <w:spacing w:val="-14"/>
          <w:sz w:val="22"/>
          <w:szCs w:val="22"/>
        </w:rPr>
        <w:t>〒</w:t>
      </w:r>
      <w:r w:rsidR="004D24EE">
        <w:rPr>
          <w:color w:val="000000"/>
          <w:spacing w:val="-14"/>
          <w:sz w:val="22"/>
          <w:szCs w:val="22"/>
        </w:rPr>
        <w:t>305-8518</w:t>
      </w:r>
      <w:r>
        <w:rPr>
          <w:rFonts w:hint="eastAsia"/>
          <w:color w:val="000000"/>
          <w:spacing w:val="-14"/>
          <w:sz w:val="22"/>
          <w:szCs w:val="22"/>
        </w:rPr>
        <w:t xml:space="preserve">　</w:t>
      </w:r>
      <w:r w:rsidR="004D24EE">
        <w:rPr>
          <w:rFonts w:hint="eastAsia"/>
          <w:color w:val="000000"/>
          <w:spacing w:val="-14"/>
          <w:sz w:val="22"/>
          <w:szCs w:val="22"/>
        </w:rPr>
        <w:t>つくば市観音台</w:t>
      </w:r>
      <w:r w:rsidR="004D24EE">
        <w:rPr>
          <w:color w:val="000000"/>
          <w:spacing w:val="-14"/>
          <w:sz w:val="22"/>
          <w:szCs w:val="22"/>
        </w:rPr>
        <w:t>2-1-</w:t>
      </w:r>
      <w:r w:rsidR="001D3E57">
        <w:rPr>
          <w:rFonts w:hint="eastAsia"/>
          <w:color w:val="000000"/>
          <w:spacing w:val="-14"/>
          <w:sz w:val="22"/>
          <w:szCs w:val="22"/>
        </w:rPr>
        <w:t>2</w:t>
      </w:r>
    </w:p>
    <w:p w:rsidR="00BA34E0" w:rsidRDefault="003E63B5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="360" w:hanging="360"/>
        <w:jc w:val="both"/>
        <w:rPr>
          <w:rFonts w:cs="Century"/>
          <w:color w:val="000000"/>
          <w:spacing w:val="-14"/>
          <w:sz w:val="22"/>
          <w:szCs w:val="22"/>
        </w:rPr>
      </w:pPr>
      <w:r>
        <w:rPr>
          <w:rFonts w:hint="eastAsia"/>
          <w:color w:val="000000"/>
          <w:spacing w:val="-10"/>
          <w:sz w:val="22"/>
          <w:szCs w:val="22"/>
        </w:rPr>
        <w:t xml:space="preserve">　　</w:t>
      </w:r>
      <w:r w:rsidR="00527C70">
        <w:rPr>
          <w:rFonts w:hint="eastAsia"/>
          <w:color w:val="000000"/>
          <w:spacing w:val="-10"/>
          <w:sz w:val="22"/>
          <w:szCs w:val="22"/>
        </w:rPr>
        <w:t xml:space="preserve">　</w:t>
      </w:r>
      <w:r>
        <w:rPr>
          <w:rFonts w:cs="Century"/>
          <w:color w:val="000000"/>
          <w:spacing w:val="-14"/>
          <w:sz w:val="22"/>
          <w:szCs w:val="22"/>
        </w:rPr>
        <w:t>TEL</w:t>
      </w:r>
      <w:r>
        <w:rPr>
          <w:rFonts w:hint="eastAsia"/>
          <w:color w:val="000000"/>
          <w:spacing w:val="-14"/>
          <w:sz w:val="22"/>
          <w:szCs w:val="22"/>
        </w:rPr>
        <w:t>：</w:t>
      </w:r>
      <w:r>
        <w:rPr>
          <w:rFonts w:cs="Century"/>
          <w:color w:val="000000"/>
          <w:spacing w:val="-14"/>
          <w:sz w:val="22"/>
          <w:szCs w:val="22"/>
        </w:rPr>
        <w:t>0</w:t>
      </w:r>
      <w:r w:rsidR="004D24EE">
        <w:rPr>
          <w:rFonts w:cs="Century"/>
          <w:color w:val="000000"/>
          <w:spacing w:val="-14"/>
          <w:sz w:val="22"/>
          <w:szCs w:val="22"/>
        </w:rPr>
        <w:t>29-838-8536</w:t>
      </w:r>
      <w:r>
        <w:rPr>
          <w:rFonts w:hint="eastAsia"/>
          <w:color w:val="000000"/>
          <w:spacing w:val="-14"/>
          <w:sz w:val="22"/>
          <w:szCs w:val="22"/>
        </w:rPr>
        <w:t>、</w:t>
      </w:r>
      <w:r>
        <w:rPr>
          <w:rFonts w:cs="Century"/>
          <w:color w:val="000000"/>
          <w:spacing w:val="-14"/>
          <w:sz w:val="22"/>
          <w:szCs w:val="22"/>
        </w:rPr>
        <w:t>E-mail</w:t>
      </w:r>
      <w:r>
        <w:rPr>
          <w:rFonts w:hint="eastAsia"/>
          <w:color w:val="000000"/>
          <w:spacing w:val="-14"/>
          <w:sz w:val="22"/>
          <w:szCs w:val="22"/>
        </w:rPr>
        <w:t>：</w:t>
      </w:r>
      <w:r w:rsidR="006A4A31">
        <w:rPr>
          <w:rFonts w:hint="eastAsia"/>
          <w:color w:val="000000"/>
          <w:spacing w:val="-14"/>
          <w:sz w:val="22"/>
          <w:szCs w:val="22"/>
        </w:rPr>
        <w:t>m</w:t>
      </w:r>
      <w:r w:rsidR="006A4A31">
        <w:rPr>
          <w:color w:val="000000"/>
          <w:spacing w:val="-14"/>
          <w:sz w:val="22"/>
          <w:szCs w:val="22"/>
        </w:rPr>
        <w:t>aemae</w:t>
      </w:r>
      <w:r w:rsidR="00ED456D">
        <w:rPr>
          <w:color w:val="000000"/>
          <w:spacing w:val="-14"/>
          <w:sz w:val="22"/>
          <w:szCs w:val="22"/>
        </w:rPr>
        <w:t>@affrc.go.jp</w:t>
      </w:r>
    </w:p>
    <w:p w:rsidR="00BA34E0" w:rsidRPr="00ED456D" w:rsidRDefault="00BA34E0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="360" w:hanging="360"/>
        <w:jc w:val="both"/>
        <w:rPr>
          <w:rFonts w:cs="Century"/>
          <w:color w:val="000000"/>
          <w:spacing w:val="-14"/>
          <w:sz w:val="22"/>
          <w:szCs w:val="22"/>
        </w:rPr>
      </w:pPr>
    </w:p>
    <w:p w:rsidR="00BA34E0" w:rsidRDefault="00BA34E0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="360" w:hanging="360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cs="Century" w:hint="eastAsia"/>
          <w:color w:val="000000"/>
          <w:spacing w:val="-14"/>
          <w:sz w:val="22"/>
          <w:szCs w:val="22"/>
        </w:rPr>
        <w:t xml:space="preserve">　　　　　　　　　　　　　　　　　　　　　　</w:t>
      </w:r>
      <w:r>
        <w:rPr>
          <w:rFonts w:cs="Century"/>
          <w:color w:val="000000"/>
          <w:spacing w:val="-14"/>
          <w:sz w:val="22"/>
          <w:szCs w:val="22"/>
        </w:rPr>
        <w:t xml:space="preserve"> </w:t>
      </w:r>
      <w:r>
        <w:rPr>
          <w:rFonts w:cs="Century" w:hint="eastAsia"/>
          <w:color w:val="000000"/>
          <w:spacing w:val="-14"/>
          <w:sz w:val="22"/>
          <w:szCs w:val="22"/>
        </w:rPr>
        <w:t xml:space="preserve">　　　</w:t>
      </w:r>
      <w:r>
        <w:rPr>
          <w:rFonts w:cs="Century"/>
          <w:color w:val="000000"/>
          <w:spacing w:val="-14"/>
          <w:sz w:val="22"/>
          <w:szCs w:val="22"/>
        </w:rPr>
        <w:t xml:space="preserve"> </w:t>
      </w:r>
      <w:r>
        <w:rPr>
          <w:rFonts w:cs="Century" w:hint="eastAsia"/>
          <w:color w:val="000000"/>
          <w:spacing w:val="-14"/>
          <w:sz w:val="22"/>
          <w:szCs w:val="22"/>
        </w:rPr>
        <w:t xml:space="preserve">　</w:t>
      </w:r>
    </w:p>
    <w:sectPr w:rsidR="00BA34E0">
      <w:headerReference w:type="default" r:id="rId6"/>
      <w:type w:val="continuous"/>
      <w:pgSz w:w="11906" w:h="16838"/>
      <w:pgMar w:top="1700" w:right="1134" w:bottom="1418" w:left="1134" w:header="720" w:footer="720" w:gutter="0"/>
      <w:pgNumType w:start="1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13" w:rsidRDefault="001D1313">
      <w:r>
        <w:separator/>
      </w:r>
    </w:p>
  </w:endnote>
  <w:endnote w:type="continuationSeparator" w:id="0">
    <w:p w:rsidR="001D1313" w:rsidRDefault="001D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13" w:rsidRDefault="001D131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1D1313" w:rsidRDefault="001D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4E0" w:rsidRDefault="00BA34E0">
    <w:pPr>
      <w:pStyle w:val="a4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2867"/>
  <w:drawingGridVerticalSpacing w:val="268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717A04"/>
    <w:rsid w:val="000103A7"/>
    <w:rsid w:val="00027F06"/>
    <w:rsid w:val="000402CB"/>
    <w:rsid w:val="00070CC7"/>
    <w:rsid w:val="00074865"/>
    <w:rsid w:val="00086D63"/>
    <w:rsid w:val="000A742A"/>
    <w:rsid w:val="000B27D1"/>
    <w:rsid w:val="000F099F"/>
    <w:rsid w:val="00190AC1"/>
    <w:rsid w:val="001B4776"/>
    <w:rsid w:val="001B5DDF"/>
    <w:rsid w:val="001D1313"/>
    <w:rsid w:val="001D2971"/>
    <w:rsid w:val="001D3E57"/>
    <w:rsid w:val="001E13E9"/>
    <w:rsid w:val="001F47E0"/>
    <w:rsid w:val="00242CA7"/>
    <w:rsid w:val="00254637"/>
    <w:rsid w:val="002922FA"/>
    <w:rsid w:val="002A3CD5"/>
    <w:rsid w:val="002C6765"/>
    <w:rsid w:val="00341E36"/>
    <w:rsid w:val="003641C2"/>
    <w:rsid w:val="00366EAC"/>
    <w:rsid w:val="00382A61"/>
    <w:rsid w:val="003C067D"/>
    <w:rsid w:val="003C1439"/>
    <w:rsid w:val="003D4430"/>
    <w:rsid w:val="003E1CF0"/>
    <w:rsid w:val="003E23F1"/>
    <w:rsid w:val="003E63B5"/>
    <w:rsid w:val="003F37A3"/>
    <w:rsid w:val="00420679"/>
    <w:rsid w:val="00426291"/>
    <w:rsid w:val="00436073"/>
    <w:rsid w:val="004B4073"/>
    <w:rsid w:val="004D24EE"/>
    <w:rsid w:val="004F3ADC"/>
    <w:rsid w:val="005113B5"/>
    <w:rsid w:val="00527C70"/>
    <w:rsid w:val="0057556A"/>
    <w:rsid w:val="00597DD9"/>
    <w:rsid w:val="005B56AC"/>
    <w:rsid w:val="005F190D"/>
    <w:rsid w:val="0062295E"/>
    <w:rsid w:val="0064075D"/>
    <w:rsid w:val="00662661"/>
    <w:rsid w:val="00663127"/>
    <w:rsid w:val="00682BCC"/>
    <w:rsid w:val="00682D49"/>
    <w:rsid w:val="006A4A31"/>
    <w:rsid w:val="006F4B62"/>
    <w:rsid w:val="00717A04"/>
    <w:rsid w:val="007249F0"/>
    <w:rsid w:val="00726D1F"/>
    <w:rsid w:val="00756C87"/>
    <w:rsid w:val="00784B53"/>
    <w:rsid w:val="00815A68"/>
    <w:rsid w:val="008546A7"/>
    <w:rsid w:val="008C3A3D"/>
    <w:rsid w:val="008D1D42"/>
    <w:rsid w:val="008D2A9C"/>
    <w:rsid w:val="009D3ED9"/>
    <w:rsid w:val="00A82D19"/>
    <w:rsid w:val="00A9301D"/>
    <w:rsid w:val="00AB3468"/>
    <w:rsid w:val="00AC0CC9"/>
    <w:rsid w:val="00AC2FB2"/>
    <w:rsid w:val="00B60749"/>
    <w:rsid w:val="00B6725F"/>
    <w:rsid w:val="00BA34E0"/>
    <w:rsid w:val="00BD54F7"/>
    <w:rsid w:val="00C16367"/>
    <w:rsid w:val="00C218C6"/>
    <w:rsid w:val="00C322A2"/>
    <w:rsid w:val="00C32F4A"/>
    <w:rsid w:val="00CE0106"/>
    <w:rsid w:val="00CF2B78"/>
    <w:rsid w:val="00CF439A"/>
    <w:rsid w:val="00D02856"/>
    <w:rsid w:val="00D312AB"/>
    <w:rsid w:val="00D71864"/>
    <w:rsid w:val="00D829D6"/>
    <w:rsid w:val="00D94D2C"/>
    <w:rsid w:val="00DB6FAF"/>
    <w:rsid w:val="00E72313"/>
    <w:rsid w:val="00E919AF"/>
    <w:rsid w:val="00EC1462"/>
    <w:rsid w:val="00ED0D9C"/>
    <w:rsid w:val="00ED456D"/>
    <w:rsid w:val="00EF106D"/>
    <w:rsid w:val="00F10997"/>
    <w:rsid w:val="00F51FBD"/>
    <w:rsid w:val="00FA42F0"/>
    <w:rsid w:val="00FB7538"/>
    <w:rsid w:val="00FD725D"/>
    <w:rsid w:val="00FE56F9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1C43EB-E054-470E-92BD-272A1898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074865"/>
  </w:style>
  <w:style w:type="character" w:customStyle="1" w:styleId="a9">
    <w:name w:val="日付 (文字)"/>
    <w:basedOn w:val="a0"/>
    <w:link w:val="a8"/>
    <w:uiPriority w:val="99"/>
    <w:semiHidden/>
    <w:locked/>
    <w:rsid w:val="00074865"/>
    <w:rPr>
      <w:rFonts w:ascii="Century" w:hAnsi="Century" w:cs="ＭＳ 明朝"/>
      <w:kern w:val="0"/>
    </w:rPr>
  </w:style>
  <w:style w:type="character" w:styleId="aa">
    <w:name w:val="Hyperlink"/>
    <w:basedOn w:val="a0"/>
    <w:uiPriority w:val="99"/>
    <w:unhideWhenUsed/>
    <w:rsid w:val="00BA34E0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3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346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ineuser</dc:creator>
  <cp:keywords/>
  <dc:description/>
  <cp:lastModifiedBy>ineiku-GL</cp:lastModifiedBy>
  <cp:revision>15</cp:revision>
  <cp:lastPrinted>2012-06-14T02:56:00Z</cp:lastPrinted>
  <dcterms:created xsi:type="dcterms:W3CDTF">2019-06-03T02:09:00Z</dcterms:created>
  <dcterms:modified xsi:type="dcterms:W3CDTF">2019-06-17T10:45:00Z</dcterms:modified>
</cp:coreProperties>
</file>