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95E9" w14:textId="5161DAF8" w:rsidR="00C5243B" w:rsidRPr="004A612C" w:rsidRDefault="00C5243B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577F539" w14:textId="01F74752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6073C90" w14:textId="77777777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EAB2446" w14:textId="77777777" w:rsidR="00CB464F" w:rsidRPr="004A612C" w:rsidRDefault="00CB464F" w:rsidP="00CB464F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農業機械安全性検査依頼書</w:t>
      </w:r>
    </w:p>
    <w:p w14:paraId="169B619B" w14:textId="0677D694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1FC386B" w14:textId="77777777" w:rsidR="00CB464F" w:rsidRPr="004A612C" w:rsidRDefault="001D643A" w:rsidP="001D643A">
      <w:pPr>
        <w:widowControl/>
        <w:wordWrap w:val="0"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 xml:space="preserve">  </w:t>
      </w: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  </w:t>
      </w:r>
      <w:r w:rsidRPr="004A612C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 xml:space="preserve">  </w:t>
      </w:r>
      <w:r w:rsidR="00CB464F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240D5B28" w14:textId="325D66AE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F6ED1CB" w14:textId="3E6FB1AD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</w:t>
      </w:r>
      <w:r w:rsidR="000C403F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・</w:t>
      </w: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食品産業技術総合研究機構</w:t>
      </w:r>
    </w:p>
    <w:p w14:paraId="49731E6E" w14:textId="3296739B" w:rsidR="00CB464F" w:rsidRPr="004A612C" w:rsidRDefault="00A04B84" w:rsidP="00A04B84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所長</w:t>
      </w:r>
      <w:r w:rsidR="00CB464F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殿</w:t>
      </w:r>
    </w:p>
    <w:p w14:paraId="606338F3" w14:textId="5E001660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98CBE0F" w14:textId="68A608E2" w:rsidR="00CB464F" w:rsidRPr="004A612C" w:rsidRDefault="00CB464F" w:rsidP="00CB464F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076421FD" w14:textId="77777777" w:rsidR="00CB464F" w:rsidRPr="004A612C" w:rsidRDefault="00CB464F" w:rsidP="00CB464F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2778A6E7" w14:textId="44AFAE67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C4CEF58" w14:textId="08BE52CF" w:rsidR="00CB464F" w:rsidRPr="004A612C" w:rsidRDefault="00CB464F" w:rsidP="00CB464F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下記の農業機械の安全性検査を依頼いたします。</w:t>
      </w:r>
    </w:p>
    <w:p w14:paraId="33F26CD8" w14:textId="3BC1D8CA" w:rsidR="002B1E4C" w:rsidRPr="004A612C" w:rsidRDefault="002B1E4C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8B4AD37" w14:textId="77777777" w:rsidR="00CB464F" w:rsidRPr="004A612C" w:rsidRDefault="00CB464F" w:rsidP="00CB464F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46661BE7" w14:textId="3DAF1436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6494FBF" w14:textId="22C27944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安全性検査の種類</w:t>
      </w:r>
    </w:p>
    <w:p w14:paraId="558542A1" w14:textId="19B2E2FF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459F812" w14:textId="4C39A184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農業機械</w:t>
      </w:r>
      <w:r w:rsidRPr="004A612C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>の</w:t>
      </w: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種類</w:t>
      </w:r>
    </w:p>
    <w:p w14:paraId="3A8EC5B9" w14:textId="6AF237AA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244155D" w14:textId="0F8C17EB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農業機械の型式名</w:t>
      </w:r>
    </w:p>
    <w:p w14:paraId="58F44B61" w14:textId="7D3CF279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8679755" w14:textId="694E740F" w:rsidR="00A04B84" w:rsidRPr="004A612C" w:rsidRDefault="00CB464F" w:rsidP="00A04B84">
      <w:pPr>
        <w:widowControl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４　</w:t>
      </w:r>
      <w:r w:rsidR="00A04B84" w:rsidRPr="004A612C" w:rsidDel="00B76652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受検機の</w:t>
      </w:r>
      <w:r w:rsidR="00A04B84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市販機／市販化前製造機の別</w:t>
      </w:r>
    </w:p>
    <w:p w14:paraId="2D21E818" w14:textId="565DADB8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8D1AC2D" w14:textId="2865DD69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５　</w:t>
      </w:r>
      <w:r w:rsidR="00A04B84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当該型式の製造所の名称及び所在地</w:t>
      </w:r>
    </w:p>
    <w:p w14:paraId="301C2884" w14:textId="01C754AC" w:rsidR="00426964" w:rsidRPr="004A612C" w:rsidRDefault="00426964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44D30E7" w14:textId="4E48865C" w:rsidR="00426964" w:rsidRPr="004A612C" w:rsidRDefault="00426964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６　当該型式の製造（販売）開始年月日</w:t>
      </w:r>
    </w:p>
    <w:p w14:paraId="65CE2A3C" w14:textId="77777777" w:rsidR="00787461" w:rsidRPr="004A612C" w:rsidRDefault="00787461" w:rsidP="00787461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4F12EC0" w14:textId="7BC9EAF0" w:rsidR="00787461" w:rsidRPr="004A612C" w:rsidRDefault="00787461" w:rsidP="00787461">
      <w:pPr>
        <w:widowControl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７　当該型式の安全性検査合格後の農研機構ホームページ公開時期</w:t>
      </w:r>
    </w:p>
    <w:p w14:paraId="1802D849" w14:textId="7F26BF35" w:rsidR="00787461" w:rsidRPr="004A612C" w:rsidRDefault="00787461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01D2F24" w14:textId="1054F7C6" w:rsidR="00CB464F" w:rsidRPr="004A612C" w:rsidRDefault="008A71DD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８</w:t>
      </w:r>
      <w:r w:rsidR="00CB464F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当該</w:t>
      </w: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型式</w:t>
      </w:r>
      <w:r w:rsidR="00CB464F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の主要諸元、構造調査表</w:t>
      </w:r>
      <w:bookmarkStart w:id="0" w:name="_Hlk70308306"/>
      <w:r w:rsidR="00283A1C" w:rsidRPr="004A612C">
        <w:rPr>
          <w:rFonts w:ascii="ＭＳ 明朝" w:eastAsia="ＭＳ 明朝" w:hAnsi="ＭＳ 明朝" w:cs="ＭＳ明朝"/>
          <w:color w:val="000000" w:themeColor="text1"/>
          <w:sz w:val="22"/>
        </w:rPr>
        <w:t>（銘板</w:t>
      </w:r>
      <w:r w:rsidR="00005DB8" w:rsidRPr="004A612C">
        <w:rPr>
          <w:rFonts w:ascii="ＭＳ 明朝" w:eastAsia="ＭＳ 明朝" w:hAnsi="ＭＳ 明朝" w:cs="ＭＳ明朝" w:hint="eastAsia"/>
          <w:color w:val="000000" w:themeColor="text1"/>
          <w:sz w:val="22"/>
        </w:rPr>
        <w:t>写真</w:t>
      </w:r>
      <w:r w:rsidR="00283A1C" w:rsidRPr="004A612C">
        <w:rPr>
          <w:rFonts w:ascii="ＭＳ 明朝" w:eastAsia="ＭＳ 明朝" w:hAnsi="ＭＳ 明朝" w:cs="ＭＳ明朝"/>
          <w:color w:val="000000" w:themeColor="text1"/>
          <w:sz w:val="22"/>
        </w:rPr>
        <w:t>の</w:t>
      </w:r>
      <w:r w:rsidR="00A72B0C" w:rsidRPr="004A612C">
        <w:rPr>
          <w:rFonts w:ascii="ＭＳ 明朝" w:eastAsia="ＭＳ 明朝" w:hAnsi="ＭＳ 明朝" w:cs="ＭＳ明朝" w:hint="eastAsia"/>
          <w:color w:val="000000" w:themeColor="text1"/>
          <w:sz w:val="22"/>
        </w:rPr>
        <w:t>添付</w:t>
      </w:r>
      <w:r w:rsidR="00283A1C" w:rsidRPr="004A612C">
        <w:rPr>
          <w:rFonts w:ascii="ＭＳ 明朝" w:eastAsia="ＭＳ 明朝" w:hAnsi="ＭＳ 明朝" w:cs="ＭＳ明朝"/>
          <w:color w:val="000000" w:themeColor="text1"/>
          <w:sz w:val="22"/>
        </w:rPr>
        <w:t>を含む）</w:t>
      </w:r>
      <w:bookmarkEnd w:id="0"/>
    </w:p>
    <w:p w14:paraId="5AA67189" w14:textId="5707E934" w:rsidR="00CB464F" w:rsidRPr="004A612C" w:rsidRDefault="00CB464F" w:rsidP="00CB464F">
      <w:pPr>
        <w:widowControl/>
        <w:ind w:leftChars="200" w:left="43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（別添）</w:t>
      </w:r>
    </w:p>
    <w:p w14:paraId="3E5E7F78" w14:textId="5B44DAE3" w:rsidR="00CB464F" w:rsidRPr="004A612C" w:rsidRDefault="00CB464F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A4CEB3F" w14:textId="658A5BDD" w:rsidR="00CB464F" w:rsidRPr="004A612C" w:rsidRDefault="008A71DD" w:rsidP="00CB464F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９</w:t>
      </w:r>
      <w:r w:rsidR="00CB464F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検査実施希望場所</w:t>
      </w:r>
      <w:r w:rsidR="00AE3DF1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="00CB464F" w:rsidRPr="004A612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時期</w:t>
      </w:r>
    </w:p>
    <w:p w14:paraId="1ECAAA15" w14:textId="07F31451" w:rsidR="00D50165" w:rsidRPr="004A612C" w:rsidRDefault="00D50165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sectPr w:rsidR="00D50165" w:rsidRPr="004A612C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483AC5AE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612C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31FC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534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4</cp:revision>
  <cp:lastPrinted>2025-03-12T22:51:00Z</cp:lastPrinted>
  <dcterms:created xsi:type="dcterms:W3CDTF">2025-03-12T22:56:00Z</dcterms:created>
  <dcterms:modified xsi:type="dcterms:W3CDTF">2025-03-12T22:59:00Z</dcterms:modified>
</cp:coreProperties>
</file>