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9599D" w14:textId="77777777" w:rsidR="005571AC" w:rsidRDefault="003225E9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（</w:t>
      </w:r>
      <w:r w:rsidR="000D3ECE">
        <w:rPr>
          <w:rFonts w:hAnsi="ＭＳ 明朝" w:cs="ＭＳ 明朝" w:hint="eastAsia"/>
          <w:color w:val="000000"/>
          <w:kern w:val="0"/>
          <w:szCs w:val="21"/>
        </w:rPr>
        <w:t>会計</w:t>
      </w:r>
      <w:r>
        <w:rPr>
          <w:rFonts w:hAnsi="ＭＳ 明朝" w:cs="ＭＳ 明朝"/>
          <w:color w:val="000000"/>
          <w:kern w:val="0"/>
          <w:szCs w:val="21"/>
        </w:rPr>
        <w:t>取扱規程第</w:t>
      </w:r>
      <w:r w:rsidR="000D3ECE">
        <w:rPr>
          <w:rFonts w:hAnsi="ＭＳ 明朝" w:cs="ＭＳ 明朝" w:hint="eastAsia"/>
          <w:color w:val="000000"/>
          <w:kern w:val="0"/>
          <w:szCs w:val="21"/>
        </w:rPr>
        <w:t>２７</w:t>
      </w:r>
      <w:r>
        <w:rPr>
          <w:rFonts w:hAnsi="ＭＳ 明朝" w:cs="ＭＳ 明朝"/>
          <w:color w:val="000000"/>
          <w:kern w:val="0"/>
          <w:szCs w:val="21"/>
        </w:rPr>
        <w:t>条関係）</w:t>
      </w:r>
    </w:p>
    <w:p w14:paraId="499F9A27" w14:textId="77777777" w:rsidR="003225E9" w:rsidRPr="005571AC" w:rsidRDefault="003225E9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 w:hint="eastAsia"/>
          <w:color w:val="000000"/>
          <w:kern w:val="0"/>
          <w:szCs w:val="21"/>
        </w:rPr>
      </w:pPr>
    </w:p>
    <w:p w14:paraId="0AE993E7" w14:textId="77777777" w:rsidR="005571AC" w:rsidRPr="005571AC" w:rsidRDefault="008174F3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center"/>
        <w:textAlignment w:val="baseline"/>
        <w:rPr>
          <w:rFonts w:hAnsi="Times New Roman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令和</w:t>
      </w:r>
      <w:r w:rsidR="005571AC" w:rsidRPr="005571AC">
        <w:rPr>
          <w:rFonts w:hAnsi="ＭＳ 明朝" w:cs="ＭＳ 明朝" w:hint="eastAsia"/>
          <w:color w:val="000000"/>
          <w:kern w:val="0"/>
          <w:szCs w:val="21"/>
        </w:rPr>
        <w:t>○○年度｢○○｣</w:t>
      </w:r>
      <w:r w:rsidR="000D3ECE">
        <w:rPr>
          <w:rFonts w:hAnsi="ＭＳ 明朝" w:cs="ＭＳ 明朝" w:hint="eastAsia"/>
          <w:color w:val="000000"/>
          <w:kern w:val="0"/>
          <w:szCs w:val="21"/>
        </w:rPr>
        <w:t>所有権移転通知書</w:t>
      </w:r>
    </w:p>
    <w:p w14:paraId="3DDBAE34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2FB6DDF4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righ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番　　　　　号</w:t>
      </w:r>
    </w:p>
    <w:p w14:paraId="156DA40C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righ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年　　月　　日</w:t>
      </w:r>
    </w:p>
    <w:p w14:paraId="2A3B2200" w14:textId="77777777" w:rsidR="005571AC" w:rsidRPr="005571AC" w:rsidRDefault="005571AC" w:rsidP="005571AC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○○コンソーシアム</w:t>
      </w:r>
    </w:p>
    <w:p w14:paraId="399411F9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 xml:space="preserve">　　　業務執行組合員　　殿</w:t>
      </w:r>
    </w:p>
    <w:p w14:paraId="00824B3D" w14:textId="77777777" w:rsidR="005571AC" w:rsidRPr="005571AC" w:rsidRDefault="005571AC" w:rsidP="005571AC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218D051B" w14:textId="77777777" w:rsidR="005571AC" w:rsidRPr="005571AC" w:rsidRDefault="005571AC" w:rsidP="005571AC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3A099B27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（組合員名）</w:t>
      </w:r>
    </w:p>
    <w:p w14:paraId="1D91EAF1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                                    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住　　所</w:t>
      </w:r>
    </w:p>
    <w:p w14:paraId="01EEF187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                                    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氏　　名</w:t>
      </w:r>
      <w:r w:rsidRPr="005571AC">
        <w:rPr>
          <w:rFonts w:hAnsi="ＭＳ 明朝" w:cs="ＭＳ 明朝"/>
          <w:color w:val="000000"/>
          <w:kern w:val="0"/>
          <w:szCs w:val="21"/>
        </w:rPr>
        <w:t xml:space="preserve">                              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印</w:t>
      </w:r>
    </w:p>
    <w:p w14:paraId="46B47094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134FC1E0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</w:t>
      </w:r>
      <w:r w:rsidR="0088010E">
        <w:rPr>
          <w:rFonts w:hAnsi="ＭＳ 明朝" w:cs="ＭＳ 明朝" w:hint="eastAsia"/>
          <w:color w:val="000000"/>
          <w:kern w:val="0"/>
          <w:szCs w:val="21"/>
        </w:rPr>
        <w:t>この</w:t>
      </w:r>
      <w:r w:rsidR="0088010E">
        <w:rPr>
          <w:rFonts w:hAnsi="ＭＳ 明朝" w:cs="ＭＳ 明朝"/>
          <w:color w:val="000000"/>
          <w:kern w:val="0"/>
          <w:szCs w:val="21"/>
        </w:rPr>
        <w:t>度、</w:t>
      </w:r>
      <w:r w:rsidR="0088010E">
        <w:rPr>
          <w:rFonts w:hAnsi="ＭＳ 明朝" w:cs="ＭＳ 明朝" w:hint="eastAsia"/>
          <w:color w:val="000000"/>
          <w:kern w:val="0"/>
          <w:szCs w:val="21"/>
        </w:rPr>
        <w:t>所有</w:t>
      </w:r>
      <w:r w:rsidR="0088010E">
        <w:rPr>
          <w:rFonts w:hAnsi="ＭＳ 明朝" w:cs="ＭＳ 明朝"/>
          <w:color w:val="000000"/>
          <w:kern w:val="0"/>
          <w:szCs w:val="21"/>
        </w:rPr>
        <w:t>する財産の所有権を移転する予定ですので、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○○</w:t>
      </w:r>
      <w:r w:rsidR="00597686">
        <w:rPr>
          <w:rFonts w:hAnsi="ＭＳ 明朝" w:cs="ＭＳ 明朝" w:hint="eastAsia"/>
          <w:color w:val="000000"/>
          <w:kern w:val="0"/>
          <w:szCs w:val="21"/>
        </w:rPr>
        <w:t>コ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ンソーシアム</w:t>
      </w:r>
      <w:r w:rsidR="0088010E">
        <w:rPr>
          <w:rFonts w:hAnsi="ＭＳ 明朝" w:cs="ＭＳ 明朝" w:hint="eastAsia"/>
          <w:color w:val="000000"/>
          <w:kern w:val="0"/>
          <w:szCs w:val="21"/>
        </w:rPr>
        <w:t>会計</w:t>
      </w:r>
      <w:r w:rsidR="003225E9">
        <w:rPr>
          <w:rFonts w:hAnsi="ＭＳ 明朝" w:cs="ＭＳ 明朝" w:hint="eastAsia"/>
          <w:color w:val="000000"/>
          <w:kern w:val="0"/>
          <w:szCs w:val="21"/>
        </w:rPr>
        <w:t>取扱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規程第</w:t>
      </w:r>
      <w:r w:rsidR="0088010E">
        <w:rPr>
          <w:rFonts w:hAnsi="ＭＳ 明朝" w:cs="ＭＳ 明朝" w:hint="eastAsia"/>
          <w:color w:val="000000"/>
          <w:kern w:val="0"/>
          <w:szCs w:val="21"/>
        </w:rPr>
        <w:t>２７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条の規定に基づき</w:t>
      </w:r>
      <w:r w:rsidR="0088010E">
        <w:rPr>
          <w:rFonts w:hAnsi="ＭＳ 明朝" w:cs="ＭＳ 明朝" w:hint="eastAsia"/>
          <w:color w:val="000000"/>
          <w:kern w:val="0"/>
          <w:szCs w:val="21"/>
        </w:rPr>
        <w:t>事前</w:t>
      </w:r>
      <w:r w:rsidR="0088010E">
        <w:rPr>
          <w:rFonts w:hAnsi="ＭＳ 明朝" w:cs="ＭＳ 明朝"/>
          <w:color w:val="000000"/>
          <w:kern w:val="0"/>
          <w:szCs w:val="21"/>
        </w:rPr>
        <w:t>に</w:t>
      </w:r>
      <w:r w:rsidR="0088010E">
        <w:rPr>
          <w:rFonts w:hAnsi="ＭＳ 明朝" w:cs="ＭＳ 明朝" w:hint="eastAsia"/>
          <w:color w:val="000000"/>
          <w:kern w:val="0"/>
          <w:szCs w:val="21"/>
        </w:rPr>
        <w:t>通知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します。</w:t>
      </w:r>
    </w:p>
    <w:p w14:paraId="75CD6C43" w14:textId="77777777" w:rsidR="005571AC" w:rsidRPr="0088010E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64BF47E4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center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記</w:t>
      </w:r>
    </w:p>
    <w:p w14:paraId="1935D1EB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40C2E0EA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 xml:space="preserve">１　</w:t>
      </w:r>
      <w:r w:rsidR="00534E9D">
        <w:rPr>
          <w:rFonts w:hAnsi="ＭＳ 明朝" w:cs="ＭＳ 明朝" w:hint="eastAsia"/>
          <w:color w:val="000000"/>
          <w:kern w:val="0"/>
          <w:szCs w:val="21"/>
        </w:rPr>
        <w:t>移転</w:t>
      </w:r>
      <w:r w:rsidR="00534E9D">
        <w:rPr>
          <w:rFonts w:hAnsi="ＭＳ 明朝" w:cs="ＭＳ 明朝"/>
          <w:color w:val="000000"/>
          <w:kern w:val="0"/>
          <w:szCs w:val="21"/>
        </w:rPr>
        <w:t>する財産</w:t>
      </w:r>
    </w:p>
    <w:p w14:paraId="0F3B41DC" w14:textId="77777777" w:rsidR="005571AC" w:rsidRPr="003225E9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6F5A4805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 xml:space="preserve">２　</w:t>
      </w:r>
      <w:r w:rsidR="00534E9D">
        <w:rPr>
          <w:rFonts w:hAnsi="ＭＳ 明朝" w:cs="ＭＳ 明朝" w:hint="eastAsia"/>
          <w:color w:val="000000"/>
          <w:kern w:val="0"/>
          <w:szCs w:val="21"/>
        </w:rPr>
        <w:t>移転する</w:t>
      </w:r>
      <w:r w:rsidR="00534E9D">
        <w:rPr>
          <w:rFonts w:hAnsi="ＭＳ 明朝" w:cs="ＭＳ 明朝"/>
          <w:color w:val="000000"/>
          <w:kern w:val="0"/>
          <w:szCs w:val="21"/>
        </w:rPr>
        <w:t>財産の相手先及び理由</w:t>
      </w:r>
    </w:p>
    <w:p w14:paraId="7589E35F" w14:textId="77777777" w:rsidR="00534E9D" w:rsidRDefault="00534E9D" w:rsidP="00534E9D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14:paraId="45E4A195" w14:textId="77777777" w:rsidR="00005624" w:rsidRPr="00CE673E" w:rsidRDefault="00534E9D" w:rsidP="00534E9D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</w:pPr>
      <w:r>
        <w:rPr>
          <w:rFonts w:hAnsi="ＭＳ 明朝" w:cs="ＭＳ 明朝" w:hint="eastAsia"/>
          <w:color w:val="000000"/>
          <w:kern w:val="0"/>
          <w:szCs w:val="21"/>
        </w:rPr>
        <w:t>３</w:t>
      </w:r>
      <w:r>
        <w:rPr>
          <w:rFonts w:hAnsi="ＭＳ 明朝" w:cs="ＭＳ 明朝"/>
          <w:color w:val="000000"/>
          <w:kern w:val="0"/>
          <w:szCs w:val="21"/>
        </w:rPr>
        <w:t xml:space="preserve">　財産の移転予定年月日</w:t>
      </w:r>
      <w:r w:rsidR="005571AC" w:rsidRPr="005571AC">
        <w:rPr>
          <w:rFonts w:hAnsi="ＭＳ 明朝" w:cs="ＭＳ 明朝"/>
          <w:color w:val="000000"/>
          <w:kern w:val="0"/>
          <w:szCs w:val="21"/>
        </w:rPr>
        <w:t xml:space="preserve"> </w:t>
      </w:r>
    </w:p>
    <w:sectPr w:rsidR="00005624" w:rsidRPr="00CE673E" w:rsidSect="007E5B2B">
      <w:footerReference w:type="default" r:id="rId6"/>
      <w:pgSz w:w="11906" w:h="16838" w:code="9"/>
      <w:pgMar w:top="680" w:right="624" w:bottom="680" w:left="794" w:header="851" w:footer="567" w:gutter="0"/>
      <w:cols w:space="425"/>
      <w:docGrid w:type="linesAndChars" w:linePitch="290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2F963" w14:textId="77777777" w:rsidR="004F047A" w:rsidRDefault="004F047A" w:rsidP="00FE37F0">
      <w:r>
        <w:separator/>
      </w:r>
    </w:p>
  </w:endnote>
  <w:endnote w:type="continuationSeparator" w:id="0">
    <w:p w14:paraId="1C1B2C32" w14:textId="77777777" w:rsidR="004F047A" w:rsidRDefault="004F047A" w:rsidP="00F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03B17" w14:textId="77777777" w:rsidR="00FE37F0" w:rsidRDefault="00FE37F0" w:rsidP="00FE37F0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FC7F0" w14:textId="77777777" w:rsidR="004F047A" w:rsidRDefault="004F047A" w:rsidP="00FE37F0">
      <w:r>
        <w:separator/>
      </w:r>
    </w:p>
  </w:footnote>
  <w:footnote w:type="continuationSeparator" w:id="0">
    <w:p w14:paraId="304A9756" w14:textId="77777777" w:rsidR="004F047A" w:rsidRDefault="004F047A" w:rsidP="00FE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21"/>
    <w:rsid w:val="00005624"/>
    <w:rsid w:val="00010AB2"/>
    <w:rsid w:val="0008725D"/>
    <w:rsid w:val="00091CAC"/>
    <w:rsid w:val="000D3ECE"/>
    <w:rsid w:val="000F37C6"/>
    <w:rsid w:val="001076D5"/>
    <w:rsid w:val="0014247C"/>
    <w:rsid w:val="00161E4A"/>
    <w:rsid w:val="001E2239"/>
    <w:rsid w:val="00214BE7"/>
    <w:rsid w:val="0022032D"/>
    <w:rsid w:val="002811C2"/>
    <w:rsid w:val="00285FC2"/>
    <w:rsid w:val="0028776D"/>
    <w:rsid w:val="002C72D7"/>
    <w:rsid w:val="003225E9"/>
    <w:rsid w:val="00363ACD"/>
    <w:rsid w:val="0038636A"/>
    <w:rsid w:val="003B51AD"/>
    <w:rsid w:val="003E14A4"/>
    <w:rsid w:val="00450039"/>
    <w:rsid w:val="004F047A"/>
    <w:rsid w:val="00534E9D"/>
    <w:rsid w:val="005571AC"/>
    <w:rsid w:val="005730CA"/>
    <w:rsid w:val="00597686"/>
    <w:rsid w:val="005B3C4E"/>
    <w:rsid w:val="006127FC"/>
    <w:rsid w:val="00630E7E"/>
    <w:rsid w:val="006B7B75"/>
    <w:rsid w:val="00791EA7"/>
    <w:rsid w:val="007B0D87"/>
    <w:rsid w:val="007E1A96"/>
    <w:rsid w:val="007E5B2B"/>
    <w:rsid w:val="008174F3"/>
    <w:rsid w:val="0088010E"/>
    <w:rsid w:val="00893975"/>
    <w:rsid w:val="008B64C1"/>
    <w:rsid w:val="008F3521"/>
    <w:rsid w:val="009337BF"/>
    <w:rsid w:val="00951F00"/>
    <w:rsid w:val="009723A8"/>
    <w:rsid w:val="009B7746"/>
    <w:rsid w:val="009C0DA1"/>
    <w:rsid w:val="009C2AFF"/>
    <w:rsid w:val="00A61772"/>
    <w:rsid w:val="00B40D6A"/>
    <w:rsid w:val="00B7124F"/>
    <w:rsid w:val="00C14211"/>
    <w:rsid w:val="00C4358A"/>
    <w:rsid w:val="00CE673E"/>
    <w:rsid w:val="00D41AC8"/>
    <w:rsid w:val="00D46C91"/>
    <w:rsid w:val="00D90F42"/>
    <w:rsid w:val="00DD58C7"/>
    <w:rsid w:val="00DF36C9"/>
    <w:rsid w:val="00E127A6"/>
    <w:rsid w:val="00EB29D2"/>
    <w:rsid w:val="00F6440F"/>
    <w:rsid w:val="00F77EA9"/>
    <w:rsid w:val="00FE37F0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6A5DC"/>
  <w15:chartTrackingRefBased/>
  <w15:docId w15:val="{77FC8F3C-FA78-4072-BF7F-3CE9C7C1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1A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3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37F0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FE3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37F0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5976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976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A5AE4BE5142C4F93ED09DADC30EA84" ma:contentTypeVersion="4" ma:contentTypeDescription="新しいドキュメントを作成します。" ma:contentTypeScope="" ma:versionID="22eeeea9f4d8dee90538cc76d58150ae">
  <xsd:schema xmlns:xsd="http://www.w3.org/2001/XMLSchema" xmlns:xs="http://www.w3.org/2001/XMLSchema" xmlns:p="http://schemas.microsoft.com/office/2006/metadata/properties" xmlns:ns2="e4b3866f-62e3-49f0-8b12-07ec1c5586c2" xmlns:ns3="a8ede811-083f-47d0-bbe2-5d7c31600557" targetNamespace="http://schemas.microsoft.com/office/2006/metadata/properties" ma:root="true" ma:fieldsID="11aadabd07c90fbbc439000db37c1427" ns2:_="" ns3:_="">
    <xsd:import namespace="e4b3866f-62e3-49f0-8b12-07ec1c5586c2"/>
    <xsd:import namespace="a8ede811-083f-47d0-bbe2-5d7c31600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866f-62e3-49f0-8b12-07ec1c558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e811-083f-47d0-bbe2-5d7c31600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AAF24-45F2-4AEB-BE8F-92B4E7ED59F2}"/>
</file>

<file path=customXml/itemProps2.xml><?xml version="1.0" encoding="utf-8"?>
<ds:datastoreItem xmlns:ds="http://schemas.openxmlformats.org/officeDocument/2006/customXml" ds:itemID="{5535D337-F926-4CFA-A622-3285A5F806C5}"/>
</file>

<file path=customXml/itemProps3.xml><?xml version="1.0" encoding="utf-8"?>
<ds:datastoreItem xmlns:ds="http://schemas.openxmlformats.org/officeDocument/2006/customXml" ds:itemID="{4E98078F-C1AE-40AB-9660-4D86EC4A54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○○○コンソーシアム事務処理規程</vt:lpstr>
      <vt:lpstr>○○○コンソーシアム事務処理規程</vt:lpstr>
    </vt:vector>
  </TitlesOfParts>
  <Company>機構本部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○○○コンソーシアム事務処理規程</dc:title>
  <dc:subject/>
  <dc:creator>本部研究契約班</dc:creator>
  <cp:keywords/>
  <dc:description/>
  <cp:lastModifiedBy>千葉美貴子＠BRAIN</cp:lastModifiedBy>
  <cp:revision>2</cp:revision>
  <cp:lastPrinted>2015-10-06T06:41:00Z</cp:lastPrinted>
  <dcterms:created xsi:type="dcterms:W3CDTF">2021-02-24T04:12:00Z</dcterms:created>
  <dcterms:modified xsi:type="dcterms:W3CDTF">2021-02-24T04:12:00Z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0x01010089A5AE4BE5142C4F93ED09DADC30EA84</vt:lpwstr>
  </property>
</Properties>
</file>